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82" w:rsidRDefault="00394282" w:rsidP="00B7285F">
      <w:pPr>
        <w:spacing w:after="0" w:line="240" w:lineRule="auto"/>
        <w:jc w:val="center"/>
        <w:rPr>
          <w:b/>
          <w:sz w:val="28"/>
          <w:szCs w:val="28"/>
        </w:rPr>
      </w:pPr>
      <w:bookmarkStart w:id="0" w:name="_GoBack"/>
      <w:bookmarkEnd w:id="0"/>
      <w:r>
        <w:rPr>
          <w:b/>
          <w:sz w:val="28"/>
          <w:szCs w:val="28"/>
        </w:rPr>
        <w:t xml:space="preserve">Disclosure of Hydroelectric Generation </w:t>
      </w:r>
      <w:r w:rsidR="0095395B">
        <w:rPr>
          <w:b/>
          <w:sz w:val="28"/>
          <w:szCs w:val="28"/>
        </w:rPr>
        <w:t xml:space="preserve">and Transmission </w:t>
      </w:r>
      <w:r w:rsidR="006A13D9">
        <w:rPr>
          <w:b/>
          <w:sz w:val="28"/>
          <w:szCs w:val="28"/>
        </w:rPr>
        <w:t>Equipment I</w:t>
      </w:r>
      <w:r>
        <w:rPr>
          <w:b/>
          <w:sz w:val="28"/>
          <w:szCs w:val="28"/>
        </w:rPr>
        <w:t>ssues</w:t>
      </w:r>
    </w:p>
    <w:p w:rsidR="00394282" w:rsidRPr="00394282" w:rsidRDefault="00394282" w:rsidP="00B7285F">
      <w:pPr>
        <w:spacing w:after="0" w:line="240" w:lineRule="auto"/>
        <w:jc w:val="center"/>
        <w:rPr>
          <w:b/>
          <w:sz w:val="36"/>
          <w:szCs w:val="36"/>
        </w:rPr>
      </w:pPr>
      <w:r>
        <w:rPr>
          <w:b/>
          <w:sz w:val="28"/>
          <w:szCs w:val="28"/>
        </w:rPr>
        <w:t xml:space="preserve"> at Rocky Reach and Rock Island Projects.</w:t>
      </w:r>
    </w:p>
    <w:p w:rsidR="00184D74" w:rsidRDefault="00184D74">
      <w:pPr>
        <w:spacing w:after="0"/>
      </w:pPr>
    </w:p>
    <w:p w:rsidR="00D26B8A" w:rsidRDefault="00D26B8A" w:rsidP="004F150B">
      <w:pPr>
        <w:spacing w:line="240" w:lineRule="auto"/>
        <w:rPr>
          <w:b/>
          <w:sz w:val="28"/>
          <w:szCs w:val="28"/>
          <w:u w:val="single"/>
        </w:rPr>
      </w:pPr>
      <w:r w:rsidRPr="00394282">
        <w:rPr>
          <w:b/>
          <w:sz w:val="28"/>
          <w:szCs w:val="28"/>
          <w:u w:val="single"/>
        </w:rPr>
        <w:t>R</w:t>
      </w:r>
      <w:r w:rsidR="00451409">
        <w:rPr>
          <w:b/>
          <w:sz w:val="28"/>
          <w:szCs w:val="28"/>
          <w:u w:val="single"/>
        </w:rPr>
        <w:t>OCK ISLAND HYDROELECTRIC PROJECT</w:t>
      </w:r>
      <w:r w:rsidR="00AB63B2">
        <w:rPr>
          <w:b/>
          <w:sz w:val="28"/>
          <w:szCs w:val="28"/>
          <w:u w:val="single"/>
        </w:rPr>
        <w:t>:</w:t>
      </w:r>
    </w:p>
    <w:p w:rsidR="004F150B" w:rsidRDefault="004F150B" w:rsidP="00D26B8A">
      <w:pPr>
        <w:rPr>
          <w:b/>
        </w:rPr>
      </w:pPr>
      <w:r>
        <w:rPr>
          <w:b/>
        </w:rPr>
        <w:t>Current Unit Status:</w:t>
      </w:r>
    </w:p>
    <w:tbl>
      <w:tblPr>
        <w:tblStyle w:val="TableGrid"/>
        <w:tblW w:w="0" w:type="auto"/>
        <w:tblLook w:val="04A0" w:firstRow="1" w:lastRow="0" w:firstColumn="1" w:lastColumn="0" w:noHBand="0" w:noVBand="1"/>
      </w:tblPr>
      <w:tblGrid>
        <w:gridCol w:w="738"/>
        <w:gridCol w:w="1980"/>
        <w:gridCol w:w="2880"/>
        <w:gridCol w:w="1170"/>
        <w:gridCol w:w="1530"/>
      </w:tblGrid>
      <w:tr w:rsidR="00606D3B" w:rsidRPr="00A378F1" w:rsidTr="00C538F2">
        <w:tc>
          <w:tcPr>
            <w:tcW w:w="738"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Unit</w:t>
            </w:r>
          </w:p>
        </w:tc>
        <w:tc>
          <w:tcPr>
            <w:tcW w:w="198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Status</w:t>
            </w:r>
            <w:r w:rsidR="006F7733">
              <w:rPr>
                <w:rFonts w:asciiTheme="minorHAnsi" w:hAnsiTheme="minorHAnsi" w:cstheme="minorHAnsi"/>
              </w:rPr>
              <w:t xml:space="preserve"> as of today’s date</w:t>
            </w:r>
          </w:p>
        </w:tc>
        <w:tc>
          <w:tcPr>
            <w:tcW w:w="288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Description</w:t>
            </w:r>
          </w:p>
        </w:tc>
        <w:tc>
          <w:tcPr>
            <w:tcW w:w="117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Outage Start</w:t>
            </w:r>
          </w:p>
        </w:tc>
        <w:tc>
          <w:tcPr>
            <w:tcW w:w="1530" w:type="dxa"/>
          </w:tcPr>
          <w:p w:rsidR="00606D3B" w:rsidRPr="007865DC" w:rsidRDefault="00C538F2" w:rsidP="00C538F2">
            <w:pPr>
              <w:jc w:val="center"/>
              <w:rPr>
                <w:rFonts w:asciiTheme="minorHAnsi" w:hAnsiTheme="minorHAnsi" w:cstheme="minorHAnsi"/>
              </w:rPr>
            </w:pPr>
            <w:r w:rsidRPr="007865DC">
              <w:rPr>
                <w:rFonts w:asciiTheme="minorHAnsi" w:hAnsiTheme="minorHAnsi" w:cstheme="minorHAnsi"/>
              </w:rPr>
              <w:t>Expected Return</w:t>
            </w:r>
          </w:p>
        </w:tc>
      </w:tr>
      <w:tr w:rsidR="00C538F2" w:rsidRPr="00A378F1" w:rsidTr="00C538F2">
        <w:tc>
          <w:tcPr>
            <w:tcW w:w="738"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B-1</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Out of Service</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AF5CD7" w:rsidP="00C538F2">
            <w:pPr>
              <w:jc w:val="center"/>
              <w:rPr>
                <w:rFonts w:asciiTheme="minorHAnsi" w:hAnsiTheme="minorHAnsi" w:cstheme="minorHAnsi"/>
              </w:rPr>
            </w:pPr>
            <w:r>
              <w:rPr>
                <w:rFonts w:asciiTheme="minorHAnsi" w:hAnsiTheme="minorHAnsi" w:cstheme="minorHAnsi"/>
              </w:rPr>
              <w:t>Nov</w:t>
            </w:r>
            <w:r w:rsidRPr="007865DC">
              <w:rPr>
                <w:rFonts w:asciiTheme="minorHAnsi" w:hAnsiTheme="minorHAnsi" w:cstheme="minorHAnsi"/>
              </w:rPr>
              <w:t xml:space="preserve"> </w:t>
            </w:r>
            <w:r w:rsidR="00606D3B" w:rsidRPr="007865DC">
              <w:rPr>
                <w:rFonts w:asciiTheme="minorHAnsi" w:hAnsiTheme="minorHAnsi" w:cstheme="minorHAnsi"/>
              </w:rPr>
              <w:t>2019</w:t>
            </w:r>
          </w:p>
        </w:tc>
      </w:tr>
      <w:tr w:rsidR="00C538F2" w:rsidRPr="00A378F1" w:rsidTr="00C538F2">
        <w:tc>
          <w:tcPr>
            <w:tcW w:w="738"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B-2</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 xml:space="preserve">Out of Service </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Jun 2019</w:t>
            </w:r>
          </w:p>
        </w:tc>
      </w:tr>
      <w:tr w:rsidR="00C538F2" w:rsidRPr="00A378F1" w:rsidTr="00C538F2">
        <w:tc>
          <w:tcPr>
            <w:tcW w:w="738"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B-3</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 xml:space="preserve">Out of Service </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C538F2" w:rsidP="00C538F2">
            <w:pPr>
              <w:jc w:val="center"/>
              <w:rPr>
                <w:rFonts w:asciiTheme="minorHAnsi" w:hAnsiTheme="minorHAnsi" w:cstheme="minorHAnsi"/>
              </w:rPr>
            </w:pPr>
            <w:r w:rsidRPr="007865DC">
              <w:rPr>
                <w:rFonts w:asciiTheme="minorHAnsi" w:hAnsiTheme="minorHAnsi" w:cstheme="minorHAnsi"/>
              </w:rPr>
              <w:t>Apr 2019</w:t>
            </w:r>
          </w:p>
        </w:tc>
      </w:tr>
      <w:tr w:rsidR="00C538F2" w:rsidRPr="00A378F1" w:rsidTr="00C538F2">
        <w:tc>
          <w:tcPr>
            <w:tcW w:w="738" w:type="dxa"/>
          </w:tcPr>
          <w:p w:rsidR="00606D3B" w:rsidRPr="007865DC" w:rsidRDefault="00606D3B" w:rsidP="00C538F2">
            <w:pPr>
              <w:jc w:val="center"/>
              <w:rPr>
                <w:rFonts w:asciiTheme="minorHAnsi" w:hAnsiTheme="minorHAnsi" w:cstheme="minorHAnsi"/>
              </w:rPr>
            </w:pPr>
            <w:r w:rsidRPr="007865DC">
              <w:rPr>
                <w:rFonts w:asciiTheme="minorHAnsi" w:hAnsiTheme="minorHAnsi" w:cstheme="minorHAnsi"/>
              </w:rPr>
              <w:t>B-4</w:t>
            </w:r>
          </w:p>
        </w:tc>
        <w:tc>
          <w:tcPr>
            <w:tcW w:w="19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 xml:space="preserve">Out of Service </w:t>
            </w:r>
          </w:p>
        </w:tc>
        <w:tc>
          <w:tcPr>
            <w:tcW w:w="2880" w:type="dxa"/>
          </w:tcPr>
          <w:p w:rsidR="00606D3B" w:rsidRPr="007865DC" w:rsidRDefault="00606D3B" w:rsidP="00401277">
            <w:pPr>
              <w:rPr>
                <w:rFonts w:asciiTheme="minorHAnsi" w:hAnsiTheme="minorHAnsi" w:cstheme="minorHAnsi"/>
              </w:rPr>
            </w:pPr>
            <w:r w:rsidRPr="007865DC">
              <w:rPr>
                <w:rFonts w:asciiTheme="minorHAnsi" w:hAnsiTheme="minorHAnsi" w:cstheme="minorHAnsi"/>
              </w:rPr>
              <w:t>Turbine replacement</w:t>
            </w:r>
          </w:p>
        </w:tc>
        <w:tc>
          <w:tcPr>
            <w:tcW w:w="1170" w:type="dxa"/>
          </w:tcPr>
          <w:p w:rsidR="00606D3B" w:rsidRPr="007865DC" w:rsidRDefault="00606D3B" w:rsidP="00C538F2">
            <w:pPr>
              <w:jc w:val="center"/>
              <w:rPr>
                <w:rFonts w:asciiTheme="minorHAnsi" w:hAnsiTheme="minorHAnsi" w:cstheme="minorHAnsi"/>
              </w:rPr>
            </w:pPr>
          </w:p>
        </w:tc>
        <w:tc>
          <w:tcPr>
            <w:tcW w:w="1530" w:type="dxa"/>
          </w:tcPr>
          <w:p w:rsidR="00606D3B" w:rsidRPr="007865DC" w:rsidRDefault="00AF5CD7" w:rsidP="00C538F2">
            <w:pPr>
              <w:jc w:val="center"/>
              <w:rPr>
                <w:rFonts w:asciiTheme="minorHAnsi" w:hAnsiTheme="minorHAnsi" w:cstheme="minorHAnsi"/>
              </w:rPr>
            </w:pPr>
            <w:r>
              <w:rPr>
                <w:rFonts w:asciiTheme="minorHAnsi" w:hAnsiTheme="minorHAnsi" w:cstheme="minorHAnsi"/>
              </w:rPr>
              <w:t>Feb</w:t>
            </w:r>
            <w:r w:rsidRPr="007865DC">
              <w:rPr>
                <w:rFonts w:asciiTheme="minorHAnsi" w:hAnsiTheme="minorHAnsi" w:cstheme="minorHAnsi"/>
              </w:rPr>
              <w:t xml:space="preserve"> </w:t>
            </w:r>
            <w:r w:rsidR="00C538F2" w:rsidRPr="007865DC">
              <w:rPr>
                <w:rFonts w:asciiTheme="minorHAnsi" w:hAnsiTheme="minorHAnsi" w:cstheme="minorHAnsi"/>
              </w:rPr>
              <w:t>2019</w:t>
            </w:r>
          </w:p>
        </w:tc>
      </w:tr>
      <w:tr w:rsidR="00C538F2" w:rsidRPr="00A378F1" w:rsidTr="00C538F2">
        <w:tc>
          <w:tcPr>
            <w:tcW w:w="738"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B-5</w:t>
            </w:r>
          </w:p>
        </w:tc>
        <w:tc>
          <w:tcPr>
            <w:tcW w:w="19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In Service</w:t>
            </w:r>
          </w:p>
        </w:tc>
        <w:tc>
          <w:tcPr>
            <w:tcW w:w="28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Unit Modernization</w:t>
            </w:r>
          </w:p>
        </w:tc>
        <w:tc>
          <w:tcPr>
            <w:tcW w:w="1170"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Sep 2020</w:t>
            </w:r>
          </w:p>
        </w:tc>
        <w:tc>
          <w:tcPr>
            <w:tcW w:w="1530" w:type="dxa"/>
          </w:tcPr>
          <w:p w:rsidR="00C538F2" w:rsidRPr="007865DC" w:rsidRDefault="0065273C" w:rsidP="007865DC">
            <w:pPr>
              <w:jc w:val="center"/>
              <w:rPr>
                <w:rFonts w:asciiTheme="minorHAnsi" w:hAnsiTheme="minorHAnsi" w:cstheme="minorHAnsi"/>
              </w:rPr>
            </w:pPr>
            <w:r>
              <w:rPr>
                <w:rFonts w:asciiTheme="minorHAnsi" w:hAnsiTheme="minorHAnsi" w:cstheme="minorHAnsi"/>
              </w:rPr>
              <w:t>Aug</w:t>
            </w:r>
            <w:r w:rsidRPr="007865DC">
              <w:rPr>
                <w:rFonts w:asciiTheme="minorHAnsi" w:hAnsiTheme="minorHAnsi" w:cstheme="minorHAnsi"/>
              </w:rPr>
              <w:t xml:space="preserve"> </w:t>
            </w:r>
            <w:r w:rsidR="00C538F2" w:rsidRPr="007865DC">
              <w:rPr>
                <w:rFonts w:asciiTheme="minorHAnsi" w:hAnsiTheme="minorHAnsi" w:cstheme="minorHAnsi"/>
              </w:rPr>
              <w:t>2021</w:t>
            </w:r>
          </w:p>
        </w:tc>
      </w:tr>
      <w:tr w:rsidR="00C538F2" w:rsidRPr="00A378F1" w:rsidTr="00C538F2">
        <w:tc>
          <w:tcPr>
            <w:tcW w:w="738"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B-6</w:t>
            </w:r>
          </w:p>
        </w:tc>
        <w:tc>
          <w:tcPr>
            <w:tcW w:w="19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Out of Service</w:t>
            </w:r>
          </w:p>
        </w:tc>
        <w:tc>
          <w:tcPr>
            <w:tcW w:w="28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Unit Modernization</w:t>
            </w:r>
          </w:p>
        </w:tc>
        <w:tc>
          <w:tcPr>
            <w:tcW w:w="1170" w:type="dxa"/>
          </w:tcPr>
          <w:p w:rsidR="00C538F2" w:rsidRPr="007865DC" w:rsidRDefault="00C538F2" w:rsidP="00C538F2">
            <w:pPr>
              <w:jc w:val="center"/>
              <w:rPr>
                <w:rFonts w:asciiTheme="minorHAnsi" w:hAnsiTheme="minorHAnsi" w:cstheme="minorHAnsi"/>
              </w:rPr>
            </w:pPr>
          </w:p>
        </w:tc>
        <w:tc>
          <w:tcPr>
            <w:tcW w:w="1530"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May 2017</w:t>
            </w:r>
          </w:p>
        </w:tc>
      </w:tr>
      <w:tr w:rsidR="00C538F2" w:rsidRPr="00A378F1" w:rsidTr="00C538F2">
        <w:tc>
          <w:tcPr>
            <w:tcW w:w="738"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B-7</w:t>
            </w:r>
          </w:p>
        </w:tc>
        <w:tc>
          <w:tcPr>
            <w:tcW w:w="19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In Service</w:t>
            </w:r>
          </w:p>
        </w:tc>
        <w:tc>
          <w:tcPr>
            <w:tcW w:w="28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Unit Modernization</w:t>
            </w:r>
          </w:p>
        </w:tc>
        <w:tc>
          <w:tcPr>
            <w:tcW w:w="1170"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May 2017</w:t>
            </w:r>
          </w:p>
        </w:tc>
        <w:tc>
          <w:tcPr>
            <w:tcW w:w="1530"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May 2018</w:t>
            </w:r>
          </w:p>
        </w:tc>
      </w:tr>
      <w:tr w:rsidR="00C538F2" w:rsidRPr="00A378F1" w:rsidTr="00C538F2">
        <w:tc>
          <w:tcPr>
            <w:tcW w:w="738"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B-8</w:t>
            </w:r>
          </w:p>
        </w:tc>
        <w:tc>
          <w:tcPr>
            <w:tcW w:w="19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In Service</w:t>
            </w:r>
          </w:p>
        </w:tc>
        <w:tc>
          <w:tcPr>
            <w:tcW w:w="28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Unit Modernization</w:t>
            </w:r>
          </w:p>
        </w:tc>
        <w:tc>
          <w:tcPr>
            <w:tcW w:w="1170"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Sep 2021</w:t>
            </w:r>
          </w:p>
        </w:tc>
        <w:tc>
          <w:tcPr>
            <w:tcW w:w="1530"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Sep 2022</w:t>
            </w:r>
          </w:p>
        </w:tc>
      </w:tr>
      <w:tr w:rsidR="00C538F2" w:rsidRPr="00A378F1" w:rsidTr="00C538F2">
        <w:tc>
          <w:tcPr>
            <w:tcW w:w="738"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B-9</w:t>
            </w:r>
          </w:p>
        </w:tc>
        <w:tc>
          <w:tcPr>
            <w:tcW w:w="19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In Service</w:t>
            </w:r>
          </w:p>
        </w:tc>
        <w:tc>
          <w:tcPr>
            <w:tcW w:w="2880" w:type="dxa"/>
          </w:tcPr>
          <w:p w:rsidR="00C538F2" w:rsidRPr="007865DC" w:rsidRDefault="00C538F2" w:rsidP="00401277">
            <w:pPr>
              <w:rPr>
                <w:rFonts w:asciiTheme="minorHAnsi" w:hAnsiTheme="minorHAnsi" w:cstheme="minorHAnsi"/>
              </w:rPr>
            </w:pPr>
          </w:p>
        </w:tc>
        <w:tc>
          <w:tcPr>
            <w:tcW w:w="1170" w:type="dxa"/>
          </w:tcPr>
          <w:p w:rsidR="00C538F2" w:rsidRPr="007865DC" w:rsidRDefault="00C538F2" w:rsidP="00C538F2">
            <w:pPr>
              <w:jc w:val="center"/>
              <w:rPr>
                <w:rFonts w:asciiTheme="minorHAnsi" w:hAnsiTheme="minorHAnsi" w:cstheme="minorHAnsi"/>
              </w:rPr>
            </w:pPr>
          </w:p>
        </w:tc>
        <w:tc>
          <w:tcPr>
            <w:tcW w:w="1530" w:type="dxa"/>
          </w:tcPr>
          <w:p w:rsidR="00C538F2" w:rsidRPr="007865DC" w:rsidRDefault="00C538F2" w:rsidP="00C538F2">
            <w:pPr>
              <w:jc w:val="center"/>
              <w:rPr>
                <w:rFonts w:asciiTheme="minorHAnsi" w:hAnsiTheme="minorHAnsi" w:cstheme="minorHAnsi"/>
              </w:rPr>
            </w:pPr>
          </w:p>
        </w:tc>
      </w:tr>
      <w:tr w:rsidR="00C538F2" w:rsidRPr="00A378F1" w:rsidTr="00C538F2">
        <w:tc>
          <w:tcPr>
            <w:tcW w:w="738" w:type="dxa"/>
          </w:tcPr>
          <w:p w:rsidR="00C538F2" w:rsidRPr="007865DC" w:rsidRDefault="00C538F2" w:rsidP="00C538F2">
            <w:pPr>
              <w:jc w:val="center"/>
              <w:rPr>
                <w:rFonts w:asciiTheme="minorHAnsi" w:hAnsiTheme="minorHAnsi" w:cstheme="minorHAnsi"/>
              </w:rPr>
            </w:pPr>
            <w:r w:rsidRPr="007865DC">
              <w:rPr>
                <w:rFonts w:asciiTheme="minorHAnsi" w:hAnsiTheme="minorHAnsi" w:cstheme="minorHAnsi"/>
              </w:rPr>
              <w:t>B-10</w:t>
            </w:r>
          </w:p>
        </w:tc>
        <w:tc>
          <w:tcPr>
            <w:tcW w:w="1980" w:type="dxa"/>
          </w:tcPr>
          <w:p w:rsidR="00C538F2" w:rsidRPr="007865DC" w:rsidRDefault="00C538F2" w:rsidP="00401277">
            <w:pPr>
              <w:rPr>
                <w:rFonts w:asciiTheme="minorHAnsi" w:hAnsiTheme="minorHAnsi" w:cstheme="minorHAnsi"/>
              </w:rPr>
            </w:pPr>
            <w:r w:rsidRPr="007865DC">
              <w:rPr>
                <w:rFonts w:asciiTheme="minorHAnsi" w:hAnsiTheme="minorHAnsi" w:cstheme="minorHAnsi"/>
              </w:rPr>
              <w:t>In Service</w:t>
            </w:r>
          </w:p>
        </w:tc>
        <w:tc>
          <w:tcPr>
            <w:tcW w:w="2880" w:type="dxa"/>
          </w:tcPr>
          <w:p w:rsidR="00C538F2" w:rsidRPr="007865DC" w:rsidRDefault="00C538F2" w:rsidP="00401277">
            <w:pPr>
              <w:rPr>
                <w:rFonts w:asciiTheme="minorHAnsi" w:hAnsiTheme="minorHAnsi" w:cstheme="minorHAnsi"/>
              </w:rPr>
            </w:pPr>
          </w:p>
        </w:tc>
        <w:tc>
          <w:tcPr>
            <w:tcW w:w="1170" w:type="dxa"/>
          </w:tcPr>
          <w:p w:rsidR="00C538F2" w:rsidRPr="007865DC" w:rsidRDefault="00C538F2" w:rsidP="00C538F2">
            <w:pPr>
              <w:jc w:val="center"/>
              <w:rPr>
                <w:rFonts w:asciiTheme="minorHAnsi" w:hAnsiTheme="minorHAnsi" w:cstheme="minorHAnsi"/>
              </w:rPr>
            </w:pPr>
          </w:p>
        </w:tc>
        <w:tc>
          <w:tcPr>
            <w:tcW w:w="1530" w:type="dxa"/>
          </w:tcPr>
          <w:p w:rsidR="00C538F2" w:rsidRPr="007865DC" w:rsidRDefault="00C538F2" w:rsidP="00C538F2">
            <w:pPr>
              <w:jc w:val="center"/>
              <w:rPr>
                <w:rFonts w:asciiTheme="minorHAnsi" w:hAnsiTheme="minorHAnsi" w:cstheme="minorHAnsi"/>
              </w:rPr>
            </w:pPr>
          </w:p>
        </w:tc>
      </w:tr>
    </w:tbl>
    <w:p w:rsidR="004F150B" w:rsidRPr="004F150B" w:rsidRDefault="004F150B" w:rsidP="004F150B">
      <w:pPr>
        <w:spacing w:line="240" w:lineRule="auto"/>
      </w:pPr>
    </w:p>
    <w:p w:rsidR="00D26B8A" w:rsidRDefault="00D26B8A" w:rsidP="00D26B8A">
      <w:pPr>
        <w:rPr>
          <w:b/>
        </w:rPr>
      </w:pPr>
      <w:r w:rsidRPr="0067659D">
        <w:rPr>
          <w:b/>
        </w:rPr>
        <w:t>Background</w:t>
      </w:r>
    </w:p>
    <w:p w:rsidR="00AB63B2" w:rsidRDefault="00D26B8A" w:rsidP="00D26B8A">
      <w:r>
        <w:t xml:space="preserve">Rock Island Powerhouse No. 1 consists of 10 generating units.  The four original units (B1-B4) were installed in the 1930’s and an additional six units were added in the 1950’s.  </w:t>
      </w:r>
      <w:r w:rsidR="00AB63B2">
        <w:t xml:space="preserve">Three of the four original units at Powerhouse No. 1 (B1, B3 and B4) have upgraded </w:t>
      </w:r>
      <w:r w:rsidR="000D19B9">
        <w:t xml:space="preserve">generator stators </w:t>
      </w:r>
      <w:r w:rsidR="00857329">
        <w:t xml:space="preserve">and have their original </w:t>
      </w:r>
      <w:r w:rsidR="000D19B9">
        <w:t xml:space="preserve">generator rotors and </w:t>
      </w:r>
      <w:r w:rsidR="00CD777B">
        <w:t>turbine</w:t>
      </w:r>
      <w:r w:rsidR="00857329">
        <w:t xml:space="preserve"> runners</w:t>
      </w:r>
      <w:r w:rsidR="00AB63B2">
        <w:t xml:space="preserve">.  Units B9 and B10 were rehabilitated with new stators, turbines and governor </w:t>
      </w:r>
      <w:r w:rsidR="000D19B9">
        <w:t xml:space="preserve">and excitation </w:t>
      </w:r>
      <w:r w:rsidR="00AB63B2">
        <w:t>systems.</w:t>
      </w:r>
    </w:p>
    <w:p w:rsidR="00D26B8A" w:rsidRDefault="00D26B8A" w:rsidP="00D26B8A">
      <w:r>
        <w:t>A second powerhouse (Powerhouse No. 2) was built in the late 1970’s with eight generating units.</w:t>
      </w:r>
    </w:p>
    <w:p w:rsidR="00327F7F" w:rsidRDefault="00327F7F" w:rsidP="00327F7F">
      <w:pPr>
        <w:spacing w:after="0"/>
        <w:rPr>
          <w:b/>
          <w:sz w:val="28"/>
          <w:szCs w:val="28"/>
          <w:u w:val="single"/>
        </w:rPr>
      </w:pPr>
      <w:r w:rsidRPr="00394282">
        <w:rPr>
          <w:b/>
          <w:sz w:val="28"/>
          <w:szCs w:val="28"/>
          <w:u w:val="single"/>
        </w:rPr>
        <w:t>Rock Island B</w:t>
      </w:r>
      <w:r>
        <w:rPr>
          <w:b/>
          <w:sz w:val="28"/>
          <w:szCs w:val="28"/>
          <w:u w:val="single"/>
        </w:rPr>
        <w:t>2 Turbine Corrosion Fatigue</w:t>
      </w:r>
    </w:p>
    <w:p w:rsidR="005063A5" w:rsidRDefault="005063A5" w:rsidP="005063A5">
      <w:pPr>
        <w:spacing w:line="240" w:lineRule="auto"/>
        <w:rPr>
          <w:b/>
        </w:rPr>
      </w:pPr>
      <w:r>
        <w:rPr>
          <w:b/>
        </w:rPr>
        <w:t>Issue</w:t>
      </w:r>
    </w:p>
    <w:p w:rsidR="00327F7F" w:rsidRDefault="00A476DC" w:rsidP="001A47DF">
      <w:pPr>
        <w:spacing w:after="0"/>
      </w:pPr>
      <w:r w:rsidRPr="00A476DC">
        <w:t xml:space="preserve">During the Unit B2 generator </w:t>
      </w:r>
      <w:r w:rsidR="000D19B9">
        <w:t xml:space="preserve">stator replacement </w:t>
      </w:r>
      <w:r w:rsidR="005063A5">
        <w:t xml:space="preserve">work, fatigue cracks were observed on the blades of the turbine.  From October 2015 through January 2016, District maintenance staff made repeated attempts to grind out the cracks and repair the resulting excavations with </w:t>
      </w:r>
      <w:r w:rsidR="002A23F7">
        <w:t xml:space="preserve">various </w:t>
      </w:r>
      <w:r w:rsidR="005063A5">
        <w:t xml:space="preserve">welding procedures.  After each repair procedure, inspections resulted in the observation of new fatigue cracks.  </w:t>
      </w:r>
      <w:r w:rsidR="009B0DDF">
        <w:t>E</w:t>
      </w:r>
      <w:r w:rsidR="005063A5">
        <w:t xml:space="preserve">ngineering analysis </w:t>
      </w:r>
      <w:r w:rsidR="009B0DDF">
        <w:t>indicate</w:t>
      </w:r>
      <w:r w:rsidR="00401277">
        <w:t>d</w:t>
      </w:r>
      <w:r w:rsidR="005063A5">
        <w:t xml:space="preserve"> the B2 turbine </w:t>
      </w:r>
      <w:r w:rsidR="009B0DDF">
        <w:t>is</w:t>
      </w:r>
      <w:r w:rsidR="005063A5">
        <w:t xml:space="preserve"> experiencing a phenomenon </w:t>
      </w:r>
      <w:r w:rsidR="009B0DDF">
        <w:t>known</w:t>
      </w:r>
      <w:r w:rsidR="005063A5">
        <w:t xml:space="preserve"> as Corrosion Fatigue.</w:t>
      </w:r>
      <w:r w:rsidR="009B0DDF">
        <w:t xml:space="preserve"> </w:t>
      </w:r>
      <w:r w:rsidR="005063A5">
        <w:t xml:space="preserve"> </w:t>
      </w:r>
      <w:r w:rsidR="009B0DDF">
        <w:t xml:space="preserve">The turbines of Units B1, B3 and B4 are of similar design and vintage as Unit B2.  These three units were taken out of service and inspected to determine if similar cracking exists in their turbine runner blades.  </w:t>
      </w:r>
      <w:r w:rsidR="006D43DF">
        <w:t>These turbines</w:t>
      </w:r>
      <w:r w:rsidR="009B0DDF">
        <w:t xml:space="preserve"> also had significant cracking due to </w:t>
      </w:r>
      <w:r w:rsidR="002A23F7">
        <w:t>C</w:t>
      </w:r>
      <w:r w:rsidR="009B0DDF">
        <w:t xml:space="preserve">orrosion </w:t>
      </w:r>
      <w:r w:rsidR="002A23F7">
        <w:t>F</w:t>
      </w:r>
      <w:r w:rsidR="009B0DDF">
        <w:t>atigue.  All four turbines, B1 through B4</w:t>
      </w:r>
      <w:r w:rsidR="005063A5">
        <w:t xml:space="preserve"> </w:t>
      </w:r>
      <w:r w:rsidR="00496D2B">
        <w:t>will remain out of service</w:t>
      </w:r>
      <w:r w:rsidR="00BF7852">
        <w:t xml:space="preserve"> </w:t>
      </w:r>
      <w:r w:rsidR="00BF7852" w:rsidRPr="00BF7852">
        <w:t>until the District can design, procure and install replacement turbine runner</w:t>
      </w:r>
      <w:r w:rsidR="00520001">
        <w:t>s</w:t>
      </w:r>
      <w:r w:rsidR="00496D2B">
        <w:t xml:space="preserve">.  </w:t>
      </w:r>
    </w:p>
    <w:p w:rsidR="00496D2B" w:rsidRDefault="00496D2B" w:rsidP="001A47DF">
      <w:pPr>
        <w:spacing w:after="0"/>
      </w:pPr>
    </w:p>
    <w:p w:rsidR="00496D2B" w:rsidRPr="00C326EA" w:rsidRDefault="00A476DC" w:rsidP="00C326EA">
      <w:pPr>
        <w:rPr>
          <w:b/>
        </w:rPr>
      </w:pPr>
      <w:r w:rsidRPr="00C326EA">
        <w:rPr>
          <w:b/>
        </w:rPr>
        <w:t>Remedy</w:t>
      </w:r>
    </w:p>
    <w:p w:rsidR="00520001" w:rsidRPr="00520001" w:rsidRDefault="00520001" w:rsidP="001A47DF">
      <w:pPr>
        <w:spacing w:after="0"/>
      </w:pPr>
      <w:r w:rsidRPr="00520001">
        <w:t>The District</w:t>
      </w:r>
      <w:r>
        <w:t xml:space="preserve"> </w:t>
      </w:r>
      <w:r w:rsidR="00401277">
        <w:t xml:space="preserve">has </w:t>
      </w:r>
      <w:r w:rsidR="00A60153">
        <w:t>completed</w:t>
      </w:r>
      <w:r>
        <w:t xml:space="preserve"> the development of specifications for the procurement of turbine runners for units B1 through B4.  </w:t>
      </w:r>
      <w:r w:rsidR="00A60153">
        <w:t xml:space="preserve">Competitive bids were received on December 22, 2016 and </w:t>
      </w:r>
      <w:r w:rsidR="00401277">
        <w:t xml:space="preserve">the </w:t>
      </w:r>
      <w:r w:rsidR="00A60153">
        <w:t xml:space="preserve">contract awarded to Andritz Hydro in a </w:t>
      </w:r>
      <w:r w:rsidR="00401277">
        <w:t>S</w:t>
      </w:r>
      <w:r w:rsidR="00A60153">
        <w:t xml:space="preserve">pecial </w:t>
      </w:r>
      <w:r w:rsidR="00401277">
        <w:t>Commissioner</w:t>
      </w:r>
      <w:r w:rsidR="00A60153">
        <w:t xml:space="preserve"> meeting on December 30, 2016.  The contract award also included a construction schedule in which all four units are returned to service by the end of 2019.  </w:t>
      </w:r>
      <w:r>
        <w:t xml:space="preserve">In the best case scenario, the District estimates the </w:t>
      </w:r>
      <w:r>
        <w:lastRenderedPageBreak/>
        <w:t xml:space="preserve">first turbine to be on-site </w:t>
      </w:r>
      <w:r w:rsidR="00A60153">
        <w:t xml:space="preserve">and ready for installation </w:t>
      </w:r>
      <w:r>
        <w:t xml:space="preserve">by October 2018.  The </w:t>
      </w:r>
      <w:r w:rsidR="00A60153">
        <w:t>first three</w:t>
      </w:r>
      <w:r>
        <w:t xml:space="preserve"> turbines w</w:t>
      </w:r>
      <w:r w:rsidR="00A60153">
        <w:t>ill</w:t>
      </w:r>
      <w:r>
        <w:t xml:space="preserve"> be replaced </w:t>
      </w:r>
      <w:r w:rsidR="00A60153">
        <w:t>nearly concurrently</w:t>
      </w:r>
      <w:r>
        <w:t xml:space="preserve"> </w:t>
      </w:r>
      <w:r w:rsidR="00401277">
        <w:t xml:space="preserve">with </w:t>
      </w:r>
      <w:r>
        <w:t>each unit requiring approximately 6 months each</w:t>
      </w:r>
      <w:r w:rsidR="002A23F7">
        <w:t xml:space="preserve"> to complete</w:t>
      </w:r>
      <w:r>
        <w:t>.</w:t>
      </w:r>
      <w:r w:rsidR="00A60153">
        <w:t xml:space="preserve">  The last </w:t>
      </w:r>
      <w:r w:rsidR="002D19AA">
        <w:t xml:space="preserve">installation </w:t>
      </w:r>
      <w:r w:rsidR="00A60153">
        <w:t>of the four turbines</w:t>
      </w:r>
      <w:r w:rsidR="002D19AA">
        <w:t xml:space="preserve"> will begin shortly after the first unit installation and commissioning is complete in March 2019.</w:t>
      </w:r>
    </w:p>
    <w:p w:rsidR="00BF7852" w:rsidRDefault="00BF7852" w:rsidP="003B383D">
      <w:pPr>
        <w:rPr>
          <w:b/>
        </w:rPr>
      </w:pPr>
    </w:p>
    <w:p w:rsidR="00BF7852" w:rsidRDefault="00BF7852" w:rsidP="003B383D">
      <w:pPr>
        <w:rPr>
          <w:rFonts w:cstheme="minorHAnsi"/>
          <w:color w:val="000000" w:themeColor="text1"/>
        </w:rPr>
      </w:pPr>
      <w:r w:rsidRPr="00CD777B">
        <w:rPr>
          <w:b/>
          <w:color w:val="000000" w:themeColor="text1"/>
        </w:rPr>
        <w:t>1</w:t>
      </w:r>
      <w:r w:rsidR="0051728C" w:rsidRPr="00CD777B">
        <w:rPr>
          <w:b/>
          <w:color w:val="000000" w:themeColor="text1"/>
        </w:rPr>
        <w:t xml:space="preserve">)  </w:t>
      </w:r>
      <w:r w:rsidR="002A23F7">
        <w:rPr>
          <w:b/>
          <w:color w:val="000000" w:themeColor="text1"/>
        </w:rPr>
        <w:t>Expected case</w:t>
      </w:r>
      <w:r w:rsidR="0051728C" w:rsidRPr="00CD777B">
        <w:rPr>
          <w:b/>
          <w:color w:val="000000" w:themeColor="text1"/>
        </w:rPr>
        <w:t xml:space="preserve"> </w:t>
      </w:r>
      <w:r w:rsidR="002A23F7">
        <w:rPr>
          <w:b/>
          <w:color w:val="000000" w:themeColor="text1"/>
        </w:rPr>
        <w:t>s</w:t>
      </w:r>
      <w:r w:rsidR="0051728C" w:rsidRPr="00CD777B">
        <w:rPr>
          <w:b/>
          <w:color w:val="000000" w:themeColor="text1"/>
        </w:rPr>
        <w:t xml:space="preserve">cenario (as of </w:t>
      </w:r>
      <w:r w:rsidR="002D19AA">
        <w:rPr>
          <w:b/>
          <w:color w:val="000000" w:themeColor="text1"/>
        </w:rPr>
        <w:t>December 30</w:t>
      </w:r>
      <w:r w:rsidR="00800A60">
        <w:rPr>
          <w:b/>
          <w:color w:val="000000" w:themeColor="text1"/>
        </w:rPr>
        <w:t xml:space="preserve"> </w:t>
      </w:r>
      <w:r w:rsidR="0051728C" w:rsidRPr="00CD777B">
        <w:rPr>
          <w:b/>
          <w:color w:val="000000" w:themeColor="text1"/>
        </w:rPr>
        <w:t>2016)</w:t>
      </w:r>
      <w:r w:rsidR="0051728C" w:rsidRPr="00CD777B">
        <w:rPr>
          <w:color w:val="000000" w:themeColor="text1"/>
        </w:rPr>
        <w:t xml:space="preserve">:   </w:t>
      </w:r>
      <w:r w:rsidR="009F41CB">
        <w:rPr>
          <w:rFonts w:cstheme="minorHAnsi"/>
          <w:color w:val="000000" w:themeColor="text1"/>
        </w:rPr>
        <w:t>All four of the B1 through B4 u</w:t>
      </w:r>
      <w:r w:rsidR="00337CBF">
        <w:rPr>
          <w:rFonts w:cstheme="minorHAnsi"/>
          <w:color w:val="000000" w:themeColor="text1"/>
        </w:rPr>
        <w:t>n</w:t>
      </w:r>
      <w:r w:rsidR="009F41CB">
        <w:rPr>
          <w:rFonts w:cstheme="minorHAnsi"/>
          <w:color w:val="000000" w:themeColor="text1"/>
        </w:rPr>
        <w:t xml:space="preserve">its will remain out of service until </w:t>
      </w:r>
      <w:r w:rsidR="008009C8">
        <w:rPr>
          <w:rFonts w:cstheme="minorHAnsi"/>
          <w:color w:val="000000" w:themeColor="text1"/>
        </w:rPr>
        <w:t xml:space="preserve">such time the respective </w:t>
      </w:r>
      <w:r w:rsidR="009F41CB">
        <w:rPr>
          <w:rFonts w:cstheme="minorHAnsi"/>
          <w:color w:val="000000" w:themeColor="text1"/>
        </w:rPr>
        <w:t xml:space="preserve">turbine is replaced.  </w:t>
      </w:r>
      <w:r w:rsidR="005548DA">
        <w:rPr>
          <w:rFonts w:cstheme="minorHAnsi"/>
          <w:color w:val="000000" w:themeColor="text1"/>
        </w:rPr>
        <w:t>Each unit</w:t>
      </w:r>
      <w:r w:rsidR="00792CC7">
        <w:rPr>
          <w:rFonts w:cstheme="minorHAnsi"/>
          <w:color w:val="000000" w:themeColor="text1"/>
        </w:rPr>
        <w:t xml:space="preserve"> </w:t>
      </w:r>
      <w:r w:rsidR="005548DA">
        <w:rPr>
          <w:rFonts w:cstheme="minorHAnsi"/>
          <w:color w:val="000000" w:themeColor="text1"/>
        </w:rPr>
        <w:t>is</w:t>
      </w:r>
      <w:r w:rsidR="009F41CB">
        <w:rPr>
          <w:rFonts w:cstheme="minorHAnsi"/>
          <w:color w:val="000000" w:themeColor="text1"/>
        </w:rPr>
        <w:t xml:space="preserve"> scheduled for turbine replacement and will be returned to service, </w:t>
      </w:r>
      <w:r w:rsidR="005548DA">
        <w:rPr>
          <w:rFonts w:cstheme="minorHAnsi"/>
          <w:color w:val="000000" w:themeColor="text1"/>
        </w:rPr>
        <w:t xml:space="preserve">with the last </w:t>
      </w:r>
      <w:r w:rsidR="009F41CB">
        <w:rPr>
          <w:rFonts w:cstheme="minorHAnsi"/>
          <w:color w:val="000000" w:themeColor="text1"/>
        </w:rPr>
        <w:t xml:space="preserve">turbine replacement </w:t>
      </w:r>
      <w:r w:rsidR="005548DA">
        <w:rPr>
          <w:rFonts w:cstheme="minorHAnsi"/>
          <w:color w:val="000000" w:themeColor="text1"/>
        </w:rPr>
        <w:t>being</w:t>
      </w:r>
      <w:r w:rsidR="00792CC7">
        <w:rPr>
          <w:rFonts w:cstheme="minorHAnsi"/>
          <w:color w:val="000000" w:themeColor="text1"/>
        </w:rPr>
        <w:t xml:space="preserve"> </w:t>
      </w:r>
      <w:r w:rsidR="009F41CB">
        <w:rPr>
          <w:rFonts w:cstheme="minorHAnsi"/>
          <w:color w:val="000000" w:themeColor="text1"/>
        </w:rPr>
        <w:t xml:space="preserve">complete </w:t>
      </w:r>
      <w:r w:rsidR="005548DA">
        <w:rPr>
          <w:rFonts w:cstheme="minorHAnsi"/>
          <w:color w:val="000000" w:themeColor="text1"/>
        </w:rPr>
        <w:t>in</w:t>
      </w:r>
      <w:r w:rsidR="009F41CB">
        <w:rPr>
          <w:rFonts w:cstheme="minorHAnsi"/>
          <w:color w:val="000000" w:themeColor="text1"/>
        </w:rPr>
        <w:t xml:space="preserve"> </w:t>
      </w:r>
      <w:r w:rsidR="002D19AA">
        <w:rPr>
          <w:rFonts w:cstheme="minorHAnsi"/>
          <w:color w:val="000000" w:themeColor="text1"/>
        </w:rPr>
        <w:t xml:space="preserve">December </w:t>
      </w:r>
      <w:r w:rsidR="009F41CB">
        <w:rPr>
          <w:rFonts w:cstheme="minorHAnsi"/>
          <w:color w:val="000000" w:themeColor="text1"/>
        </w:rPr>
        <w:t>20</w:t>
      </w:r>
      <w:r w:rsidR="002D19AA">
        <w:rPr>
          <w:rFonts w:cstheme="minorHAnsi"/>
          <w:color w:val="000000" w:themeColor="text1"/>
        </w:rPr>
        <w:t>19</w:t>
      </w:r>
      <w:r w:rsidR="009F41CB">
        <w:rPr>
          <w:rFonts w:cstheme="minorHAnsi"/>
          <w:color w:val="000000" w:themeColor="text1"/>
        </w:rPr>
        <w:t xml:space="preserve">.  </w:t>
      </w:r>
      <w:r w:rsidR="001B0B7A">
        <w:rPr>
          <w:rFonts w:cstheme="minorHAnsi"/>
          <w:color w:val="000000" w:themeColor="text1"/>
        </w:rPr>
        <w:t>This scenario performs work on the first three units concurrently with</w:t>
      </w:r>
      <w:r w:rsidR="002A23F7">
        <w:rPr>
          <w:rFonts w:cstheme="minorHAnsi"/>
          <w:color w:val="000000" w:themeColor="text1"/>
        </w:rPr>
        <w:t xml:space="preserve"> </w:t>
      </w:r>
      <w:r w:rsidR="001B0B7A">
        <w:rPr>
          <w:rFonts w:cstheme="minorHAnsi"/>
          <w:color w:val="000000" w:themeColor="text1"/>
        </w:rPr>
        <w:t xml:space="preserve">the </w:t>
      </w:r>
      <w:r w:rsidR="009F41CB">
        <w:rPr>
          <w:rFonts w:cstheme="minorHAnsi"/>
          <w:color w:val="000000" w:themeColor="text1"/>
        </w:rPr>
        <w:t>turbine replacement schedule as follows:</w:t>
      </w:r>
    </w:p>
    <w:p w:rsidR="00C97126" w:rsidRDefault="00C97126" w:rsidP="003B383D">
      <w:pPr>
        <w:rPr>
          <w:rFonts w:cstheme="minorHAnsi"/>
          <w:color w:val="000000" w:themeColor="text1"/>
        </w:rPr>
      </w:pPr>
    </w:p>
    <w:p w:rsidR="00C97126" w:rsidRDefault="00C97126" w:rsidP="00C97126">
      <w:pPr>
        <w:spacing w:after="0"/>
      </w:pPr>
      <w:r>
        <w:t>UNIT</w:t>
      </w:r>
      <w:r>
        <w:tab/>
        <w:t>START DATE</w:t>
      </w:r>
      <w:r>
        <w:tab/>
      </w:r>
      <w:r>
        <w:tab/>
        <w:t>RETURN TO SERVICE DATE</w:t>
      </w:r>
    </w:p>
    <w:p w:rsidR="00C97126" w:rsidRDefault="00C97126" w:rsidP="00C97126">
      <w:pPr>
        <w:spacing w:after="0"/>
      </w:pPr>
      <w:r>
        <w:t xml:space="preserve">B4 </w:t>
      </w:r>
      <w:r>
        <w:tab/>
        <w:t>out of service until</w:t>
      </w:r>
      <w:r>
        <w:tab/>
      </w:r>
      <w:r w:rsidR="00AF5CD7">
        <w:t xml:space="preserve">Feb </w:t>
      </w:r>
      <w:r>
        <w:t>2019</w:t>
      </w:r>
    </w:p>
    <w:p w:rsidR="00C97126" w:rsidRDefault="00C97126" w:rsidP="00C97126">
      <w:pPr>
        <w:spacing w:after="0"/>
      </w:pPr>
      <w:r>
        <w:t xml:space="preserve">B3 </w:t>
      </w:r>
      <w:r>
        <w:tab/>
        <w:t>out of service until</w:t>
      </w:r>
      <w:r>
        <w:tab/>
      </w:r>
      <w:r w:rsidR="002D19AA">
        <w:t>Apr</w:t>
      </w:r>
      <w:r>
        <w:t xml:space="preserve"> 2019</w:t>
      </w:r>
    </w:p>
    <w:p w:rsidR="005548DA" w:rsidRDefault="005548DA" w:rsidP="005548DA">
      <w:pPr>
        <w:spacing w:after="0"/>
      </w:pPr>
      <w:r>
        <w:t xml:space="preserve">B2 </w:t>
      </w:r>
      <w:r>
        <w:tab/>
        <w:t>out of service until</w:t>
      </w:r>
      <w:r>
        <w:tab/>
      </w:r>
      <w:r w:rsidR="002D19AA">
        <w:t>Jun</w:t>
      </w:r>
      <w:r>
        <w:t xml:space="preserve"> 2019</w:t>
      </w:r>
    </w:p>
    <w:p w:rsidR="00C97126" w:rsidRDefault="00C97126" w:rsidP="00C97126">
      <w:pPr>
        <w:spacing w:after="0"/>
      </w:pPr>
      <w:r>
        <w:t xml:space="preserve">B1 </w:t>
      </w:r>
      <w:r>
        <w:tab/>
        <w:t>out of service until</w:t>
      </w:r>
      <w:r>
        <w:tab/>
      </w:r>
      <w:r w:rsidR="00AF5CD7">
        <w:t xml:space="preserve">Nov </w:t>
      </w:r>
      <w:r>
        <w:t>20</w:t>
      </w:r>
      <w:r w:rsidR="002D19AA">
        <w:t>19</w:t>
      </w:r>
    </w:p>
    <w:p w:rsidR="00C97126" w:rsidRDefault="00C97126" w:rsidP="00C97126">
      <w:pPr>
        <w:spacing w:after="0"/>
      </w:pPr>
    </w:p>
    <w:p w:rsidR="00C97126" w:rsidRDefault="00C97126" w:rsidP="003B383D">
      <w:pPr>
        <w:rPr>
          <w:rFonts w:cstheme="minorHAnsi"/>
          <w:color w:val="000000" w:themeColor="text1"/>
        </w:rPr>
      </w:pPr>
    </w:p>
    <w:p w:rsidR="00C97126" w:rsidRDefault="00C97126" w:rsidP="00D75A97">
      <w:pPr>
        <w:spacing w:after="0"/>
        <w:ind w:left="720"/>
        <w:rPr>
          <w:rFonts w:cstheme="minorHAnsi"/>
          <w:color w:val="000000" w:themeColor="text1"/>
        </w:rPr>
      </w:pPr>
    </w:p>
    <w:p w:rsidR="009417CB" w:rsidRDefault="00401277" w:rsidP="003B383D">
      <w:pPr>
        <w:rPr>
          <w:color w:val="000000" w:themeColor="text1"/>
        </w:rPr>
      </w:pPr>
      <w:r w:rsidRPr="00CD777B">
        <w:rPr>
          <w:rFonts w:cstheme="minorHAnsi"/>
          <w:color w:val="000000" w:themeColor="text1"/>
        </w:rPr>
        <w:t>2</w:t>
      </w:r>
      <w:r w:rsidRPr="00CD777B">
        <w:rPr>
          <w:b/>
          <w:color w:val="000000" w:themeColor="text1"/>
        </w:rPr>
        <w:t xml:space="preserve">)  Worst case </w:t>
      </w:r>
      <w:r>
        <w:rPr>
          <w:b/>
          <w:color w:val="000000" w:themeColor="text1"/>
        </w:rPr>
        <w:t>s</w:t>
      </w:r>
      <w:r w:rsidRPr="00CD777B">
        <w:rPr>
          <w:b/>
          <w:color w:val="000000" w:themeColor="text1"/>
        </w:rPr>
        <w:t xml:space="preserve">cenario (as of </w:t>
      </w:r>
      <w:r>
        <w:rPr>
          <w:b/>
          <w:color w:val="000000" w:themeColor="text1"/>
        </w:rPr>
        <w:t xml:space="preserve">December 30 </w:t>
      </w:r>
      <w:r w:rsidRPr="00CD777B">
        <w:rPr>
          <w:b/>
          <w:color w:val="000000" w:themeColor="text1"/>
        </w:rPr>
        <w:t>2016)</w:t>
      </w:r>
      <w:r w:rsidRPr="00CD777B">
        <w:rPr>
          <w:color w:val="000000" w:themeColor="text1"/>
        </w:rPr>
        <w:t xml:space="preserve">:   </w:t>
      </w:r>
      <w:r>
        <w:rPr>
          <w:color w:val="000000" w:themeColor="text1"/>
        </w:rPr>
        <w:t xml:space="preserve">The worst case scenario may occur if working on three units concurrently cannot be safely supported.  </w:t>
      </w:r>
      <w:r w:rsidR="001B0B7A">
        <w:rPr>
          <w:color w:val="000000" w:themeColor="text1"/>
        </w:rPr>
        <w:t>In this event</w:t>
      </w:r>
      <w:r w:rsidR="005548DA">
        <w:rPr>
          <w:color w:val="000000" w:themeColor="text1"/>
        </w:rPr>
        <w:t xml:space="preserve">, the </w:t>
      </w:r>
      <w:r w:rsidR="001B0B7A">
        <w:rPr>
          <w:color w:val="000000" w:themeColor="text1"/>
        </w:rPr>
        <w:t xml:space="preserve">turbine replacement schedule would likely revert to </w:t>
      </w:r>
      <w:r>
        <w:rPr>
          <w:color w:val="000000" w:themeColor="text1"/>
        </w:rPr>
        <w:t>performing</w:t>
      </w:r>
      <w:r w:rsidR="001B0B7A">
        <w:rPr>
          <w:color w:val="000000" w:themeColor="text1"/>
        </w:rPr>
        <w:t xml:space="preserve"> work on one unit at a time.  This schedule would result as follows</w:t>
      </w:r>
      <w:r>
        <w:rPr>
          <w:color w:val="000000" w:themeColor="text1"/>
        </w:rPr>
        <w:t>:</w:t>
      </w:r>
    </w:p>
    <w:p w:rsidR="005C22E3" w:rsidRDefault="005C22E3" w:rsidP="005C22E3">
      <w:pPr>
        <w:spacing w:after="0"/>
      </w:pPr>
      <w:r>
        <w:t>UNIT</w:t>
      </w:r>
      <w:r>
        <w:tab/>
        <w:t>START DATE</w:t>
      </w:r>
      <w:r>
        <w:tab/>
      </w:r>
      <w:r>
        <w:tab/>
        <w:t>RETURN TO SERVICE DATE</w:t>
      </w:r>
    </w:p>
    <w:p w:rsidR="005548DA" w:rsidRDefault="005548DA" w:rsidP="005548DA">
      <w:pPr>
        <w:spacing w:after="0"/>
      </w:pPr>
      <w:r>
        <w:t xml:space="preserve">B4 </w:t>
      </w:r>
      <w:r>
        <w:tab/>
        <w:t>out of service until</w:t>
      </w:r>
      <w:r>
        <w:tab/>
      </w:r>
      <w:r w:rsidR="0065273C">
        <w:t xml:space="preserve">Feb </w:t>
      </w:r>
      <w:r>
        <w:t>20</w:t>
      </w:r>
      <w:r w:rsidR="001B0B7A">
        <w:t>19</w:t>
      </w:r>
    </w:p>
    <w:p w:rsidR="005548DA" w:rsidRDefault="005548DA" w:rsidP="005548DA">
      <w:pPr>
        <w:spacing w:after="0"/>
      </w:pPr>
      <w:r>
        <w:t xml:space="preserve">B3 </w:t>
      </w:r>
      <w:r>
        <w:tab/>
        <w:t>out of service until</w:t>
      </w:r>
      <w:r>
        <w:tab/>
      </w:r>
      <w:r w:rsidR="000D3FDC">
        <w:t>Sep</w:t>
      </w:r>
      <w:r w:rsidR="001C66BF">
        <w:t xml:space="preserve"> 20</w:t>
      </w:r>
      <w:r w:rsidR="000D3FDC">
        <w:t>19</w:t>
      </w:r>
    </w:p>
    <w:p w:rsidR="005548DA" w:rsidRDefault="005548DA" w:rsidP="005548DA">
      <w:pPr>
        <w:spacing w:after="0"/>
      </w:pPr>
      <w:r>
        <w:t xml:space="preserve">B2 </w:t>
      </w:r>
      <w:r>
        <w:tab/>
        <w:t>out of service until</w:t>
      </w:r>
      <w:r>
        <w:tab/>
      </w:r>
      <w:r w:rsidR="000D3FDC">
        <w:t>Mar</w:t>
      </w:r>
      <w:r w:rsidR="001C66BF">
        <w:t xml:space="preserve"> 20</w:t>
      </w:r>
      <w:r w:rsidR="000D3FDC">
        <w:t>20</w:t>
      </w:r>
    </w:p>
    <w:p w:rsidR="005548DA" w:rsidRDefault="005548DA" w:rsidP="005548DA">
      <w:pPr>
        <w:spacing w:after="0"/>
      </w:pPr>
      <w:r>
        <w:t xml:space="preserve">B1 </w:t>
      </w:r>
      <w:r>
        <w:tab/>
        <w:t>out of service until</w:t>
      </w:r>
      <w:r>
        <w:tab/>
      </w:r>
      <w:r w:rsidR="000D3FDC">
        <w:t>Sep</w:t>
      </w:r>
      <w:r>
        <w:t xml:space="preserve"> 202</w:t>
      </w:r>
      <w:r w:rsidR="000D3FDC">
        <w:t>0</w:t>
      </w:r>
    </w:p>
    <w:p w:rsidR="004812C2" w:rsidRPr="005063A5" w:rsidRDefault="004812C2" w:rsidP="001A47DF">
      <w:pPr>
        <w:spacing w:after="0"/>
      </w:pPr>
    </w:p>
    <w:p w:rsidR="00802F42" w:rsidRDefault="00802F42" w:rsidP="001A47DF">
      <w:pPr>
        <w:spacing w:after="0"/>
        <w:rPr>
          <w:b/>
          <w:sz w:val="28"/>
          <w:szCs w:val="28"/>
          <w:u w:val="single"/>
        </w:rPr>
      </w:pPr>
      <w:r w:rsidRPr="00394282">
        <w:rPr>
          <w:b/>
          <w:sz w:val="28"/>
          <w:szCs w:val="28"/>
          <w:u w:val="single"/>
        </w:rPr>
        <w:t>Rock Island B</w:t>
      </w:r>
      <w:r w:rsidR="001A47DF">
        <w:rPr>
          <w:b/>
          <w:sz w:val="28"/>
          <w:szCs w:val="28"/>
          <w:u w:val="single"/>
        </w:rPr>
        <w:t>6</w:t>
      </w:r>
      <w:r>
        <w:rPr>
          <w:b/>
          <w:sz w:val="28"/>
          <w:szCs w:val="28"/>
          <w:u w:val="single"/>
        </w:rPr>
        <w:t>/B</w:t>
      </w:r>
      <w:r w:rsidR="001A47DF">
        <w:rPr>
          <w:b/>
          <w:sz w:val="28"/>
          <w:szCs w:val="28"/>
          <w:u w:val="single"/>
        </w:rPr>
        <w:t>7</w:t>
      </w:r>
      <w:r>
        <w:rPr>
          <w:b/>
          <w:sz w:val="28"/>
          <w:szCs w:val="28"/>
          <w:u w:val="single"/>
        </w:rPr>
        <w:t xml:space="preserve"> </w:t>
      </w:r>
      <w:r w:rsidR="001A47DF">
        <w:rPr>
          <w:b/>
          <w:sz w:val="28"/>
          <w:szCs w:val="28"/>
          <w:u w:val="single"/>
        </w:rPr>
        <w:t>Stator-Rotor Air Gap</w:t>
      </w:r>
    </w:p>
    <w:p w:rsidR="00D26B8A" w:rsidRDefault="00D26B8A" w:rsidP="001A47DF">
      <w:pPr>
        <w:spacing w:line="240" w:lineRule="auto"/>
        <w:rPr>
          <w:b/>
        </w:rPr>
      </w:pPr>
      <w:r>
        <w:rPr>
          <w:b/>
        </w:rPr>
        <w:t>Issue</w:t>
      </w:r>
    </w:p>
    <w:p w:rsidR="000D3FDC" w:rsidRDefault="00D26B8A" w:rsidP="00D26B8A">
      <w:r>
        <w:t>During periodic machine condition monitoring, plant staff observed deterioration of a critical clearance measurement in the generator.  This clearance, referred to as the “air gap” between the rotor and the stator of the generator, has deteriorated over time and is now below acceptable reliable operating limits.  Data for unit</w:t>
      </w:r>
      <w:r w:rsidR="001001DA">
        <w:t>s</w:t>
      </w:r>
      <w:r>
        <w:t xml:space="preserve"> B6 </w:t>
      </w:r>
      <w:r w:rsidR="001001DA">
        <w:t>and B7 was</w:t>
      </w:r>
      <w:r>
        <w:t xml:space="preserve"> evaluated and shows a deteriorating air gap clearance</w:t>
      </w:r>
      <w:r w:rsidR="00377DF5">
        <w:t xml:space="preserve">.  B6 is out of service and is expected to remain out of service until </w:t>
      </w:r>
      <w:r w:rsidR="00A614A1">
        <w:t xml:space="preserve">unit rehabilitation (new turbine, new stator, new rotor poles and rim, new exciter, new Governor </w:t>
      </w:r>
      <w:r w:rsidR="00F536F8">
        <w:t>digital</w:t>
      </w:r>
      <w:r w:rsidR="00A614A1">
        <w:t xml:space="preserve"> controls) is completed in May 2017</w:t>
      </w:r>
      <w:r w:rsidR="00377DF5">
        <w:t>.</w:t>
      </w:r>
    </w:p>
    <w:p w:rsidR="00D26B8A" w:rsidRDefault="00401277" w:rsidP="00D26B8A">
      <w:r>
        <w:t xml:space="preserve">Temporary repairs were made to the stator alignment of unit B7 and </w:t>
      </w:r>
      <w:r w:rsidR="008009C8">
        <w:t xml:space="preserve">the </w:t>
      </w:r>
      <w:r>
        <w:t xml:space="preserve">unit was returned to service on October 14, 2016.  </w:t>
      </w:r>
      <w:r w:rsidR="000D3FDC">
        <w:t>Unit B7</w:t>
      </w:r>
      <w:r w:rsidR="001001DA">
        <w:t xml:space="preserve"> will </w:t>
      </w:r>
      <w:r w:rsidR="000D3FDC">
        <w:t xml:space="preserve">be removed from service in May 2017 to complete the unit modernization work as done on B6.  </w:t>
      </w:r>
      <w:r>
        <w:t>Afterwards, B7 is scheduled to return to service in May 2018.</w:t>
      </w:r>
    </w:p>
    <w:p w:rsidR="00D26B8A" w:rsidRPr="00D26B8A" w:rsidRDefault="00D26B8A" w:rsidP="00D26B8A">
      <w:pPr>
        <w:rPr>
          <w:b/>
        </w:rPr>
      </w:pPr>
      <w:r w:rsidRPr="00D26B8A">
        <w:rPr>
          <w:b/>
        </w:rPr>
        <w:t>Remedy</w:t>
      </w:r>
    </w:p>
    <w:p w:rsidR="00D26B8A" w:rsidRDefault="00D26B8A" w:rsidP="00D26B8A">
      <w:pPr>
        <w:rPr>
          <w:b/>
        </w:rPr>
      </w:pPr>
      <w:r w:rsidRPr="00D26B8A">
        <w:lastRenderedPageBreak/>
        <w:t>To correct the deterioration of the “air gap “</w:t>
      </w:r>
      <w:r w:rsidR="00B44B30">
        <w:t xml:space="preserve"> </w:t>
      </w:r>
      <w:r w:rsidRPr="00D26B8A">
        <w:t>in unit B</w:t>
      </w:r>
      <w:r w:rsidR="001001DA">
        <w:t>6 and B7</w:t>
      </w:r>
      <w:r w:rsidRPr="00D26B8A">
        <w:t xml:space="preserve">, the District intends to install a new stator, replace </w:t>
      </w:r>
      <w:r w:rsidR="00A614A1">
        <w:t>rotor poles and rim</w:t>
      </w:r>
      <w:r w:rsidRPr="00D26B8A">
        <w:t xml:space="preserve"> and reshape and align the unit to within industry standards for normal operation.  </w:t>
      </w:r>
    </w:p>
    <w:p w:rsidR="00D26B8A" w:rsidRDefault="00D26B8A" w:rsidP="00D26B8A">
      <w:pPr>
        <w:rPr>
          <w:b/>
        </w:rPr>
      </w:pPr>
      <w:r w:rsidRPr="00D47FCD">
        <w:rPr>
          <w:b/>
        </w:rPr>
        <w:t xml:space="preserve">Schedule </w:t>
      </w:r>
    </w:p>
    <w:p w:rsidR="00D26B8A" w:rsidRDefault="00D26B8A" w:rsidP="00D26B8A">
      <w:r>
        <w:t>Unit B</w:t>
      </w:r>
      <w:r w:rsidR="001001DA">
        <w:t>6</w:t>
      </w:r>
      <w:r>
        <w:t xml:space="preserve"> is out </w:t>
      </w:r>
      <w:r w:rsidR="001001DA">
        <w:t xml:space="preserve">of service due to air gap measurements below operating minimums.  A contract for the remedy is in place and unit B6 is scheduled </w:t>
      </w:r>
      <w:r w:rsidR="002309BC">
        <w:t xml:space="preserve">to return to service in </w:t>
      </w:r>
      <w:r w:rsidR="00A614A1">
        <w:t>May 2017.</w:t>
      </w:r>
      <w:r>
        <w:t xml:space="preserve"> </w:t>
      </w:r>
      <w:r w:rsidR="00B44B30">
        <w:t xml:space="preserve"> </w:t>
      </w:r>
      <w:r w:rsidR="002309BC" w:rsidRPr="002309BC">
        <w:t xml:space="preserve"> </w:t>
      </w:r>
      <w:r w:rsidR="002309BC">
        <w:t xml:space="preserve">Unit B7 </w:t>
      </w:r>
      <w:r w:rsidR="00494E26">
        <w:t>was recently temporarily repaired by re-aligning the stator frame to achieve acceptable air-gap measurements and returned to service on October 1</w:t>
      </w:r>
      <w:r w:rsidR="00FF5A12">
        <w:t>4</w:t>
      </w:r>
      <w:r w:rsidR="00494E26">
        <w:t xml:space="preserve">, 2016.  </w:t>
      </w:r>
      <w:r w:rsidR="002309BC">
        <w:t xml:space="preserve"> A contract for the remedy is in place and unit </w:t>
      </w:r>
      <w:r w:rsidR="00A614A1">
        <w:t xml:space="preserve">B7 </w:t>
      </w:r>
      <w:r w:rsidR="002309BC">
        <w:t xml:space="preserve">is scheduled </w:t>
      </w:r>
      <w:r w:rsidR="00494E26">
        <w:t>for stator replacement from May 15, 2017 through</w:t>
      </w:r>
      <w:r w:rsidR="002309BC">
        <w:t xml:space="preserve"> </w:t>
      </w:r>
      <w:r w:rsidR="00A614A1">
        <w:t>May 2018</w:t>
      </w:r>
      <w:r w:rsidR="00494E26">
        <w:t>.</w:t>
      </w:r>
    </w:p>
    <w:p w:rsidR="00D26B8A" w:rsidRDefault="00D26B8A" w:rsidP="00D26B8A">
      <w:pPr>
        <w:rPr>
          <w:b/>
        </w:rPr>
      </w:pPr>
      <w:r>
        <w:rPr>
          <w:b/>
        </w:rPr>
        <w:t>Rock Island Tentative Generator Upgrade Outage Schedule</w:t>
      </w:r>
    </w:p>
    <w:p w:rsidR="00D26B8A" w:rsidRDefault="00D26B8A" w:rsidP="00D26B8A">
      <w:pPr>
        <w:spacing w:after="0"/>
      </w:pPr>
      <w:r>
        <w:t>UNIT</w:t>
      </w:r>
      <w:r>
        <w:tab/>
        <w:t>START DATE</w:t>
      </w:r>
      <w:r>
        <w:tab/>
      </w:r>
      <w:r w:rsidR="002A6F75">
        <w:tab/>
      </w:r>
      <w:r w:rsidR="00003652">
        <w:t>RETURN TO SERVICE DATE</w:t>
      </w:r>
    </w:p>
    <w:p w:rsidR="00D26B8A" w:rsidRDefault="00D26B8A" w:rsidP="00D26B8A">
      <w:pPr>
        <w:spacing w:after="0"/>
      </w:pPr>
      <w:r>
        <w:t xml:space="preserve">B6 </w:t>
      </w:r>
      <w:r>
        <w:tab/>
      </w:r>
      <w:r w:rsidR="00315C1C">
        <w:t>out of service until</w:t>
      </w:r>
      <w:r>
        <w:tab/>
      </w:r>
      <w:smartTag w:uri="urn:schemas-microsoft-com:office:smarttags" w:element="date">
        <w:smartTagPr>
          <w:attr w:name="ls" w:val="trans"/>
          <w:attr w:name="Month" w:val="5"/>
          <w:attr w:name="Day" w:val="14"/>
          <w:attr w:name="Year" w:val="2017"/>
        </w:smartTagPr>
        <w:r w:rsidR="00A614A1">
          <w:t>5</w:t>
        </w:r>
        <w:r>
          <w:t>/</w:t>
        </w:r>
        <w:r w:rsidR="002309BC">
          <w:t>1</w:t>
        </w:r>
        <w:r w:rsidR="00A614A1">
          <w:t>4</w:t>
        </w:r>
        <w:r>
          <w:t>/201</w:t>
        </w:r>
        <w:r w:rsidR="00315C1C">
          <w:t>7</w:t>
        </w:r>
      </w:smartTag>
    </w:p>
    <w:p w:rsidR="002309BC" w:rsidRDefault="002309BC" w:rsidP="00D26B8A">
      <w:pPr>
        <w:spacing w:after="0"/>
      </w:pPr>
      <w:r>
        <w:t>B7</w:t>
      </w:r>
      <w:r>
        <w:tab/>
      </w:r>
      <w:r w:rsidR="00494E26">
        <w:t>5/15/17</w:t>
      </w:r>
      <w:r>
        <w:tab/>
      </w:r>
      <w:r w:rsidR="00681FF6">
        <w:tab/>
      </w:r>
      <w:r w:rsidR="00A614A1">
        <w:t>5/1</w:t>
      </w:r>
      <w:r w:rsidR="00EB3E5B">
        <w:t>3</w:t>
      </w:r>
      <w:r w:rsidR="00A614A1">
        <w:t>/2018</w:t>
      </w:r>
      <w:r w:rsidR="00A32E41">
        <w:t xml:space="preserve"> </w:t>
      </w:r>
    </w:p>
    <w:p w:rsidR="00EB3E5B" w:rsidRDefault="00EB3E5B" w:rsidP="00D26B8A">
      <w:pPr>
        <w:spacing w:after="0"/>
      </w:pPr>
      <w:r>
        <w:t>B5</w:t>
      </w:r>
      <w:r>
        <w:tab/>
      </w:r>
      <w:r w:rsidR="00C93DE8">
        <w:t>9</w:t>
      </w:r>
      <w:r>
        <w:t>/1/20</w:t>
      </w:r>
      <w:r w:rsidR="00C93DE8">
        <w:t>20</w:t>
      </w:r>
      <w:r>
        <w:tab/>
      </w:r>
      <w:r>
        <w:tab/>
      </w:r>
      <w:r w:rsidR="0065273C">
        <w:t>8/27/2021</w:t>
      </w:r>
    </w:p>
    <w:p w:rsidR="00EB3E5B" w:rsidRDefault="00EB3E5B" w:rsidP="00D26B8A">
      <w:pPr>
        <w:spacing w:after="0"/>
      </w:pPr>
      <w:r>
        <w:t>B8</w:t>
      </w:r>
      <w:r>
        <w:tab/>
      </w:r>
      <w:r w:rsidR="00C93DE8">
        <w:t>9</w:t>
      </w:r>
      <w:r>
        <w:t>/</w:t>
      </w:r>
      <w:r w:rsidR="00AF5CD7">
        <w:t>6</w:t>
      </w:r>
      <w:r>
        <w:t>/20</w:t>
      </w:r>
      <w:r w:rsidR="00C93DE8">
        <w:t>21</w:t>
      </w:r>
      <w:r>
        <w:tab/>
      </w:r>
      <w:r>
        <w:tab/>
      </w:r>
      <w:r w:rsidR="00C93DE8">
        <w:t>9</w:t>
      </w:r>
      <w:r>
        <w:t>/</w:t>
      </w:r>
      <w:r w:rsidR="00AF5CD7">
        <w:t>9</w:t>
      </w:r>
      <w:r>
        <w:t>/202</w:t>
      </w:r>
      <w:r w:rsidR="00C93DE8">
        <w:t>2</w:t>
      </w:r>
    </w:p>
    <w:p w:rsidR="00AA5A91" w:rsidRDefault="00AA5A91">
      <w:pPr>
        <w:rPr>
          <w:b/>
          <w:sz w:val="28"/>
          <w:u w:val="single"/>
        </w:rPr>
      </w:pPr>
    </w:p>
    <w:p w:rsidR="00802F42" w:rsidRDefault="00802F42" w:rsidP="00802F42">
      <w:pPr>
        <w:rPr>
          <w:b/>
          <w:sz w:val="28"/>
          <w:szCs w:val="28"/>
          <w:u w:val="single"/>
        </w:rPr>
      </w:pPr>
      <w:r w:rsidRPr="00394282">
        <w:rPr>
          <w:b/>
          <w:sz w:val="28"/>
          <w:szCs w:val="28"/>
          <w:u w:val="single"/>
        </w:rPr>
        <w:t>Rock Island B</w:t>
      </w:r>
      <w:r>
        <w:rPr>
          <w:b/>
          <w:sz w:val="28"/>
          <w:szCs w:val="28"/>
          <w:u w:val="single"/>
        </w:rPr>
        <w:t>9/B10 Rotor Cracks</w:t>
      </w:r>
    </w:p>
    <w:p w:rsidR="00802F42" w:rsidRDefault="00802F42" w:rsidP="00802F42">
      <w:pPr>
        <w:rPr>
          <w:b/>
        </w:rPr>
      </w:pPr>
      <w:r w:rsidRPr="0067659D">
        <w:rPr>
          <w:b/>
        </w:rPr>
        <w:t>Background</w:t>
      </w:r>
    </w:p>
    <w:p w:rsidR="00802F42" w:rsidRDefault="00802F42" w:rsidP="00802F42">
      <w:r>
        <w:t>Rock Island Powerhouse No. 1 consists of 10 generating units.  B9 had recently been upgraded with a new turbine</w:t>
      </w:r>
      <w:r w:rsidR="008E31A6">
        <w:t>, new stator and new rotor poles and rim</w:t>
      </w:r>
      <w:r>
        <w:t xml:space="preserve"> which was completed on May 1, 2012.</w:t>
      </w:r>
      <w:r w:rsidR="008E31A6">
        <w:t xml:space="preserve">  The original rotor spider was reused.</w:t>
      </w:r>
    </w:p>
    <w:p w:rsidR="00802F42" w:rsidRDefault="00802F42" w:rsidP="00802F42">
      <w:pPr>
        <w:rPr>
          <w:b/>
        </w:rPr>
      </w:pPr>
      <w:r>
        <w:rPr>
          <w:b/>
        </w:rPr>
        <w:t>Issue</w:t>
      </w:r>
    </w:p>
    <w:p w:rsidR="00802F42" w:rsidRDefault="00802F42" w:rsidP="00802F42">
      <w:r>
        <w:t xml:space="preserve">A routine unit warranty inspection was scheduled from March 16, 2015 to May 22, 2015 to verify all performance measures specified in the contract warranty were satisfied.  On April 21, during this inspection, several cracks located in welds of the rotor were observed and documented. </w:t>
      </w:r>
    </w:p>
    <w:p w:rsidR="00802F42" w:rsidRPr="00D26B8A" w:rsidRDefault="00802F42" w:rsidP="00802F42">
      <w:pPr>
        <w:rPr>
          <w:b/>
        </w:rPr>
      </w:pPr>
      <w:r w:rsidRPr="00D26B8A">
        <w:rPr>
          <w:b/>
        </w:rPr>
        <w:t>Remedy</w:t>
      </w:r>
    </w:p>
    <w:p w:rsidR="00802F42" w:rsidRDefault="00802F42" w:rsidP="00802F42">
      <w:pPr>
        <w:rPr>
          <w:b/>
        </w:rPr>
      </w:pPr>
      <w:r>
        <w:t>The contractor holding the warranty was notified of the weld defect on April 23, 2015.  The Contractor reviewed inspection data and made weld repairs.  As a follow up, a similar inspection was conducted fo</w:t>
      </w:r>
      <w:r w:rsidR="007865DC">
        <w:t>r unit B10.  Cracks were also de</w:t>
      </w:r>
      <w:r>
        <w:t>tected on this rotor and repaired in a similar manner.  No further remedy is expected for these concerns.</w:t>
      </w:r>
    </w:p>
    <w:p w:rsidR="001A47DF" w:rsidRDefault="001A47DF" w:rsidP="001A47DF">
      <w:pPr>
        <w:spacing w:after="0"/>
        <w:rPr>
          <w:b/>
          <w:sz w:val="28"/>
          <w:szCs w:val="28"/>
          <w:u w:val="single"/>
        </w:rPr>
      </w:pPr>
      <w:r w:rsidRPr="00394282">
        <w:rPr>
          <w:b/>
          <w:sz w:val="28"/>
          <w:szCs w:val="28"/>
          <w:u w:val="single"/>
        </w:rPr>
        <w:t>Rock</w:t>
      </w:r>
      <w:r>
        <w:rPr>
          <w:b/>
          <w:sz w:val="28"/>
          <w:szCs w:val="28"/>
          <w:u w:val="single"/>
        </w:rPr>
        <w:t>y</w:t>
      </w:r>
      <w:r w:rsidRPr="00394282">
        <w:rPr>
          <w:b/>
          <w:sz w:val="28"/>
          <w:szCs w:val="28"/>
          <w:u w:val="single"/>
        </w:rPr>
        <w:t xml:space="preserve"> </w:t>
      </w:r>
      <w:r>
        <w:rPr>
          <w:b/>
          <w:sz w:val="28"/>
          <w:szCs w:val="28"/>
          <w:u w:val="single"/>
        </w:rPr>
        <w:t>Reach</w:t>
      </w:r>
      <w:r w:rsidRPr="00394282">
        <w:rPr>
          <w:b/>
          <w:sz w:val="28"/>
          <w:szCs w:val="28"/>
          <w:u w:val="single"/>
        </w:rPr>
        <w:t xml:space="preserve"> </w:t>
      </w:r>
      <w:r>
        <w:rPr>
          <w:b/>
          <w:sz w:val="28"/>
          <w:szCs w:val="28"/>
          <w:u w:val="single"/>
        </w:rPr>
        <w:t>Hydroelectric Project:</w:t>
      </w:r>
    </w:p>
    <w:p w:rsidR="0095395B" w:rsidRDefault="0095395B" w:rsidP="001A47DF">
      <w:pPr>
        <w:spacing w:after="0"/>
        <w:rPr>
          <w:b/>
          <w:sz w:val="28"/>
          <w:szCs w:val="28"/>
          <w:u w:val="single"/>
        </w:rPr>
      </w:pPr>
    </w:p>
    <w:p w:rsidR="007865DC" w:rsidRDefault="007865DC" w:rsidP="001A47DF">
      <w:pPr>
        <w:spacing w:after="0"/>
      </w:pPr>
      <w:r w:rsidRPr="007865DC">
        <w:t>Current Unit Status:</w:t>
      </w:r>
    </w:p>
    <w:p w:rsidR="007865DC" w:rsidRPr="007865DC" w:rsidRDefault="007865DC" w:rsidP="001A47DF">
      <w:pPr>
        <w:spacing w:after="0"/>
      </w:pPr>
    </w:p>
    <w:tbl>
      <w:tblPr>
        <w:tblStyle w:val="TableGrid"/>
        <w:tblW w:w="0" w:type="auto"/>
        <w:tblLook w:val="04A0" w:firstRow="1" w:lastRow="0" w:firstColumn="1" w:lastColumn="0" w:noHBand="0" w:noVBand="1"/>
      </w:tblPr>
      <w:tblGrid>
        <w:gridCol w:w="738"/>
        <w:gridCol w:w="1800"/>
        <w:gridCol w:w="3420"/>
        <w:gridCol w:w="1260"/>
        <w:gridCol w:w="1530"/>
      </w:tblGrid>
      <w:tr w:rsidR="007865DC" w:rsidRPr="00A378F1" w:rsidTr="007865DC">
        <w:tc>
          <w:tcPr>
            <w:tcW w:w="738"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Unit</w:t>
            </w:r>
          </w:p>
        </w:tc>
        <w:tc>
          <w:tcPr>
            <w:tcW w:w="180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Status</w:t>
            </w:r>
            <w:r w:rsidR="006F7733">
              <w:rPr>
                <w:rFonts w:asciiTheme="minorHAnsi" w:hAnsiTheme="minorHAnsi" w:cstheme="minorHAnsi"/>
              </w:rPr>
              <w:t xml:space="preserve"> as of today’s date</w:t>
            </w:r>
          </w:p>
        </w:tc>
        <w:tc>
          <w:tcPr>
            <w:tcW w:w="342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Description</w:t>
            </w:r>
          </w:p>
        </w:tc>
        <w:tc>
          <w:tcPr>
            <w:tcW w:w="126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Outage Start</w:t>
            </w:r>
          </w:p>
        </w:tc>
        <w:tc>
          <w:tcPr>
            <w:tcW w:w="153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Expected Return</w:t>
            </w: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C-1</w:t>
            </w:r>
          </w:p>
        </w:tc>
        <w:tc>
          <w:tcPr>
            <w:tcW w:w="1800" w:type="dxa"/>
          </w:tcPr>
          <w:p w:rsidR="007865DC" w:rsidRPr="007865DC" w:rsidRDefault="007865DC" w:rsidP="007865DC">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C-2</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lastRenderedPageBreak/>
              <w:t>C-3</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C-4</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C-5</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C-6</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C-7</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p>
        </w:tc>
      </w:tr>
      <w:tr w:rsidR="007865DC" w:rsidRPr="00A378F1" w:rsidTr="007865DC">
        <w:tc>
          <w:tcPr>
            <w:tcW w:w="738"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C-8</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Out of Service</w:t>
            </w:r>
          </w:p>
        </w:tc>
        <w:tc>
          <w:tcPr>
            <w:tcW w:w="342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Turbine Rehab/New Winding</w:t>
            </w: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7865DC">
            <w:pPr>
              <w:jc w:val="center"/>
              <w:rPr>
                <w:rFonts w:asciiTheme="minorHAnsi" w:hAnsiTheme="minorHAnsi" w:cstheme="minorHAnsi"/>
              </w:rPr>
            </w:pPr>
            <w:r w:rsidRPr="007865DC">
              <w:rPr>
                <w:rFonts w:asciiTheme="minorHAnsi" w:hAnsiTheme="minorHAnsi" w:cstheme="minorHAnsi"/>
              </w:rPr>
              <w:t>May 2017</w:t>
            </w:r>
          </w:p>
        </w:tc>
      </w:tr>
      <w:tr w:rsidR="007865DC" w:rsidRPr="00A378F1" w:rsidTr="007865DC">
        <w:tc>
          <w:tcPr>
            <w:tcW w:w="738"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C-9</w:t>
            </w:r>
            <w:r w:rsidR="005A769F">
              <w:rPr>
                <w:rFonts w:asciiTheme="minorHAnsi" w:hAnsiTheme="minorHAnsi" w:cstheme="minorHAnsi"/>
              </w:rPr>
              <w:t xml:space="preserve"> *</w:t>
            </w:r>
          </w:p>
        </w:tc>
        <w:tc>
          <w:tcPr>
            <w:tcW w:w="1800" w:type="dxa"/>
          </w:tcPr>
          <w:p w:rsidR="007865DC" w:rsidRPr="007865DC" w:rsidRDefault="007865DC" w:rsidP="007865DC">
            <w:pPr>
              <w:rPr>
                <w:rFonts w:asciiTheme="minorHAnsi" w:hAnsiTheme="minorHAnsi" w:cstheme="minorHAnsi"/>
              </w:rPr>
            </w:pPr>
            <w:r w:rsidRPr="007865DC">
              <w:rPr>
                <w:rFonts w:asciiTheme="minorHAnsi" w:hAnsiTheme="minorHAnsi" w:cstheme="minorHAnsi"/>
              </w:rPr>
              <w:t>Out of Service</w:t>
            </w:r>
          </w:p>
        </w:tc>
        <w:tc>
          <w:tcPr>
            <w:tcW w:w="342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New Winding</w:t>
            </w: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May 2017</w:t>
            </w:r>
          </w:p>
        </w:tc>
      </w:tr>
      <w:tr w:rsidR="005A769F" w:rsidRPr="00A378F1" w:rsidTr="007865DC">
        <w:tc>
          <w:tcPr>
            <w:tcW w:w="738" w:type="dxa"/>
          </w:tcPr>
          <w:p w:rsidR="005A769F" w:rsidRPr="005A769F" w:rsidRDefault="005A769F" w:rsidP="00401277">
            <w:pPr>
              <w:jc w:val="center"/>
              <w:rPr>
                <w:rFonts w:asciiTheme="minorHAnsi" w:hAnsiTheme="minorHAnsi" w:cstheme="minorHAnsi"/>
              </w:rPr>
            </w:pPr>
            <w:r w:rsidRPr="005A769F">
              <w:rPr>
                <w:rFonts w:asciiTheme="minorHAnsi" w:hAnsiTheme="minorHAnsi" w:cstheme="minorHAnsi"/>
              </w:rPr>
              <w:t>C-9</w:t>
            </w:r>
            <w:r w:rsidR="00071C23">
              <w:rPr>
                <w:rFonts w:asciiTheme="minorHAnsi" w:hAnsiTheme="minorHAnsi" w:cstheme="minorHAnsi"/>
              </w:rPr>
              <w:t xml:space="preserve"> *</w:t>
            </w:r>
          </w:p>
        </w:tc>
        <w:tc>
          <w:tcPr>
            <w:tcW w:w="1800" w:type="dxa"/>
          </w:tcPr>
          <w:p w:rsidR="005A769F" w:rsidRPr="005A769F" w:rsidRDefault="005A769F" w:rsidP="00401277">
            <w:pPr>
              <w:rPr>
                <w:rFonts w:asciiTheme="minorHAnsi" w:hAnsiTheme="minorHAnsi" w:cstheme="minorHAnsi"/>
              </w:rPr>
            </w:pPr>
            <w:r w:rsidRPr="005A769F">
              <w:rPr>
                <w:rFonts w:asciiTheme="minorHAnsi" w:hAnsiTheme="minorHAnsi" w:cstheme="minorHAnsi"/>
              </w:rPr>
              <w:t>Out of Service</w:t>
            </w:r>
          </w:p>
        </w:tc>
        <w:tc>
          <w:tcPr>
            <w:tcW w:w="3420" w:type="dxa"/>
          </w:tcPr>
          <w:p w:rsidR="005A769F" w:rsidRPr="005A769F" w:rsidRDefault="005A769F" w:rsidP="00401277">
            <w:pPr>
              <w:rPr>
                <w:rFonts w:asciiTheme="minorHAnsi" w:hAnsiTheme="minorHAnsi" w:cstheme="minorHAnsi"/>
              </w:rPr>
            </w:pPr>
            <w:r w:rsidRPr="005A769F">
              <w:rPr>
                <w:rFonts w:asciiTheme="minorHAnsi" w:hAnsiTheme="minorHAnsi" w:cstheme="minorHAnsi"/>
              </w:rPr>
              <w:t>Turbine Rehab</w:t>
            </w:r>
          </w:p>
        </w:tc>
        <w:tc>
          <w:tcPr>
            <w:tcW w:w="1260" w:type="dxa"/>
          </w:tcPr>
          <w:p w:rsidR="005A769F" w:rsidRPr="005A769F" w:rsidRDefault="005A769F" w:rsidP="00401277">
            <w:pPr>
              <w:jc w:val="center"/>
              <w:rPr>
                <w:rFonts w:asciiTheme="minorHAnsi" w:hAnsiTheme="minorHAnsi" w:cstheme="minorHAnsi"/>
              </w:rPr>
            </w:pPr>
            <w:r w:rsidRPr="005A769F">
              <w:rPr>
                <w:rFonts w:asciiTheme="minorHAnsi" w:hAnsiTheme="minorHAnsi" w:cstheme="minorHAnsi"/>
              </w:rPr>
              <w:t>Dec 2018</w:t>
            </w:r>
          </w:p>
        </w:tc>
        <w:tc>
          <w:tcPr>
            <w:tcW w:w="1530" w:type="dxa"/>
          </w:tcPr>
          <w:p w:rsidR="005A769F" w:rsidRPr="005A769F" w:rsidRDefault="00AF5CD7" w:rsidP="00401277">
            <w:pPr>
              <w:jc w:val="center"/>
              <w:rPr>
                <w:rFonts w:asciiTheme="minorHAnsi" w:hAnsiTheme="minorHAnsi" w:cstheme="minorHAnsi"/>
              </w:rPr>
            </w:pPr>
            <w:r>
              <w:rPr>
                <w:rFonts w:asciiTheme="minorHAnsi" w:hAnsiTheme="minorHAnsi" w:cstheme="minorHAnsi"/>
              </w:rPr>
              <w:t>Jan</w:t>
            </w:r>
            <w:r w:rsidRPr="005A769F">
              <w:rPr>
                <w:rFonts w:asciiTheme="minorHAnsi" w:hAnsiTheme="minorHAnsi" w:cstheme="minorHAnsi"/>
              </w:rPr>
              <w:t xml:space="preserve"> </w:t>
            </w:r>
            <w:r w:rsidR="005A769F" w:rsidRPr="005A769F">
              <w:rPr>
                <w:rFonts w:asciiTheme="minorHAnsi" w:hAnsiTheme="minorHAnsi" w:cstheme="minorHAnsi"/>
              </w:rPr>
              <w:t>2020</w:t>
            </w:r>
          </w:p>
        </w:tc>
      </w:tr>
      <w:tr w:rsidR="007865DC" w:rsidRPr="00A378F1" w:rsidTr="007865DC">
        <w:tc>
          <w:tcPr>
            <w:tcW w:w="738"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C-10</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In Service</w:t>
            </w:r>
          </w:p>
        </w:tc>
        <w:tc>
          <w:tcPr>
            <w:tcW w:w="342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Turbine Rehab</w:t>
            </w:r>
          </w:p>
        </w:tc>
        <w:tc>
          <w:tcPr>
            <w:tcW w:w="126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Feb 2020</w:t>
            </w:r>
          </w:p>
        </w:tc>
        <w:tc>
          <w:tcPr>
            <w:tcW w:w="1530"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Apr 2021</w:t>
            </w:r>
          </w:p>
        </w:tc>
      </w:tr>
      <w:tr w:rsidR="007865DC" w:rsidRPr="00A378F1" w:rsidTr="007865DC">
        <w:tc>
          <w:tcPr>
            <w:tcW w:w="738" w:type="dxa"/>
          </w:tcPr>
          <w:p w:rsidR="007865DC" w:rsidRPr="007865DC" w:rsidRDefault="007865DC" w:rsidP="00401277">
            <w:pPr>
              <w:jc w:val="center"/>
              <w:rPr>
                <w:rFonts w:asciiTheme="minorHAnsi" w:hAnsiTheme="minorHAnsi" w:cstheme="minorHAnsi"/>
              </w:rPr>
            </w:pPr>
            <w:r w:rsidRPr="007865DC">
              <w:rPr>
                <w:rFonts w:asciiTheme="minorHAnsi" w:hAnsiTheme="minorHAnsi" w:cstheme="minorHAnsi"/>
              </w:rPr>
              <w:t>C-11</w:t>
            </w:r>
          </w:p>
        </w:tc>
        <w:tc>
          <w:tcPr>
            <w:tcW w:w="180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Out of Service</w:t>
            </w:r>
          </w:p>
        </w:tc>
        <w:tc>
          <w:tcPr>
            <w:tcW w:w="3420" w:type="dxa"/>
          </w:tcPr>
          <w:p w:rsidR="007865DC" w:rsidRPr="007865DC" w:rsidRDefault="007865DC" w:rsidP="00401277">
            <w:pPr>
              <w:rPr>
                <w:rFonts w:asciiTheme="minorHAnsi" w:hAnsiTheme="minorHAnsi" w:cstheme="minorHAnsi"/>
              </w:rPr>
            </w:pPr>
            <w:r w:rsidRPr="007865DC">
              <w:rPr>
                <w:rFonts w:asciiTheme="minorHAnsi" w:hAnsiTheme="minorHAnsi" w:cstheme="minorHAnsi"/>
              </w:rPr>
              <w:t>Turbine Rehab/New Winding</w:t>
            </w:r>
          </w:p>
        </w:tc>
        <w:tc>
          <w:tcPr>
            <w:tcW w:w="1260" w:type="dxa"/>
          </w:tcPr>
          <w:p w:rsidR="007865DC" w:rsidRPr="007865DC" w:rsidRDefault="007865DC" w:rsidP="00401277">
            <w:pPr>
              <w:jc w:val="center"/>
              <w:rPr>
                <w:rFonts w:asciiTheme="minorHAnsi" w:hAnsiTheme="minorHAnsi" w:cstheme="minorHAnsi"/>
              </w:rPr>
            </w:pPr>
          </w:p>
        </w:tc>
        <w:tc>
          <w:tcPr>
            <w:tcW w:w="1530" w:type="dxa"/>
          </w:tcPr>
          <w:p w:rsidR="007865DC" w:rsidRPr="007865DC" w:rsidRDefault="00AF5CD7" w:rsidP="006F7733">
            <w:pPr>
              <w:jc w:val="center"/>
              <w:rPr>
                <w:rFonts w:asciiTheme="minorHAnsi" w:hAnsiTheme="minorHAnsi" w:cstheme="minorHAnsi"/>
              </w:rPr>
            </w:pPr>
            <w:r>
              <w:rPr>
                <w:rFonts w:asciiTheme="minorHAnsi" w:hAnsiTheme="minorHAnsi" w:cstheme="minorHAnsi"/>
              </w:rPr>
              <w:t>Nov</w:t>
            </w:r>
            <w:r w:rsidRPr="007865DC">
              <w:rPr>
                <w:rFonts w:asciiTheme="minorHAnsi" w:hAnsiTheme="minorHAnsi" w:cstheme="minorHAnsi"/>
              </w:rPr>
              <w:t xml:space="preserve"> </w:t>
            </w:r>
            <w:r w:rsidR="007865DC" w:rsidRPr="007865DC">
              <w:rPr>
                <w:rFonts w:asciiTheme="minorHAnsi" w:hAnsiTheme="minorHAnsi" w:cstheme="minorHAnsi"/>
              </w:rPr>
              <w:t>20</w:t>
            </w:r>
            <w:r w:rsidR="006F7733">
              <w:rPr>
                <w:rFonts w:asciiTheme="minorHAnsi" w:hAnsiTheme="minorHAnsi" w:cstheme="minorHAnsi"/>
              </w:rPr>
              <w:t>18</w:t>
            </w:r>
          </w:p>
        </w:tc>
      </w:tr>
    </w:tbl>
    <w:p w:rsidR="005A769F" w:rsidRDefault="005A769F" w:rsidP="001A47DF">
      <w:pPr>
        <w:spacing w:after="0"/>
        <w:rPr>
          <w:sz w:val="18"/>
          <w:szCs w:val="28"/>
        </w:rPr>
      </w:pPr>
    </w:p>
    <w:p w:rsidR="007865DC" w:rsidRPr="005A769F" w:rsidRDefault="005A769F" w:rsidP="001A47DF">
      <w:pPr>
        <w:spacing w:after="0"/>
        <w:rPr>
          <w:sz w:val="18"/>
          <w:szCs w:val="28"/>
        </w:rPr>
      </w:pPr>
      <w:r w:rsidRPr="005A769F">
        <w:rPr>
          <w:sz w:val="18"/>
          <w:szCs w:val="28"/>
        </w:rPr>
        <w:t>* Note:</w:t>
      </w:r>
      <w:r>
        <w:rPr>
          <w:sz w:val="18"/>
          <w:szCs w:val="28"/>
        </w:rPr>
        <w:t xml:space="preserve"> C-9 is </w:t>
      </w:r>
      <w:r w:rsidR="00570878">
        <w:rPr>
          <w:sz w:val="18"/>
          <w:szCs w:val="28"/>
        </w:rPr>
        <w:t xml:space="preserve">expected to be </w:t>
      </w:r>
      <w:r>
        <w:rPr>
          <w:sz w:val="18"/>
          <w:szCs w:val="28"/>
        </w:rPr>
        <w:t>back in service from May 2017 through November 2018 after new winding is completed</w:t>
      </w:r>
      <w:r w:rsidR="00071C23">
        <w:rPr>
          <w:sz w:val="18"/>
          <w:szCs w:val="28"/>
        </w:rPr>
        <w:t xml:space="preserve"> and prior to turbine rehab</w:t>
      </w:r>
      <w:r>
        <w:rPr>
          <w:sz w:val="18"/>
          <w:szCs w:val="28"/>
        </w:rPr>
        <w:t>.</w:t>
      </w:r>
      <w:r w:rsidRPr="005A769F">
        <w:rPr>
          <w:sz w:val="18"/>
          <w:szCs w:val="28"/>
        </w:rPr>
        <w:t xml:space="preserve"> </w:t>
      </w:r>
    </w:p>
    <w:p w:rsidR="005A769F" w:rsidRDefault="005A769F">
      <w:pPr>
        <w:rPr>
          <w:b/>
          <w:sz w:val="28"/>
          <w:szCs w:val="28"/>
          <w:u w:val="single"/>
        </w:rPr>
      </w:pPr>
    </w:p>
    <w:p w:rsidR="0017091C" w:rsidRDefault="001B4C77">
      <w:pPr>
        <w:rPr>
          <w:b/>
          <w:sz w:val="28"/>
          <w:szCs w:val="28"/>
          <w:u w:val="single"/>
        </w:rPr>
      </w:pPr>
      <w:r w:rsidRPr="00394282">
        <w:rPr>
          <w:b/>
          <w:sz w:val="28"/>
          <w:szCs w:val="28"/>
          <w:u w:val="single"/>
        </w:rPr>
        <w:t>Rock</w:t>
      </w:r>
      <w:r>
        <w:rPr>
          <w:b/>
          <w:sz w:val="28"/>
          <w:szCs w:val="28"/>
          <w:u w:val="single"/>
        </w:rPr>
        <w:t>y Reach Transformers</w:t>
      </w:r>
    </w:p>
    <w:p w:rsidR="0017091C" w:rsidRDefault="001B4C77">
      <w:pPr>
        <w:rPr>
          <w:b/>
        </w:rPr>
      </w:pPr>
      <w:r w:rsidRPr="0067659D">
        <w:rPr>
          <w:b/>
        </w:rPr>
        <w:t>Background</w:t>
      </w:r>
      <w:r>
        <w:rPr>
          <w:b/>
        </w:rPr>
        <w:t xml:space="preserve"> and Issue</w:t>
      </w:r>
    </w:p>
    <w:p w:rsidR="00126A2B" w:rsidRPr="00EE18FA" w:rsidRDefault="001B4C77" w:rsidP="00126A2B">
      <w:r w:rsidRPr="001B4C77">
        <w:t xml:space="preserve">In October 2011, the main transformer of </w:t>
      </w:r>
      <w:r w:rsidR="00F55EA4">
        <w:t xml:space="preserve">Rocky Reach </w:t>
      </w:r>
      <w:r w:rsidR="00EE18FA">
        <w:t>u</w:t>
      </w:r>
      <w:r w:rsidRPr="001B4C77">
        <w:t>nit C5 was thoroughly inspected due to concerns regarding insipient gassing observed in previous oil samples.  The manufacturer of the transformer</w:t>
      </w:r>
      <w:r w:rsidR="009C5EB8">
        <w:t>, Hyundai</w:t>
      </w:r>
      <w:r w:rsidR="00BC4FFF">
        <w:t xml:space="preserve"> Heavy Industries Co. Ltd.</w:t>
      </w:r>
      <w:r w:rsidR="00841E9A">
        <w:t xml:space="preserve"> (HHI)</w:t>
      </w:r>
      <w:r w:rsidR="00BC4FFF">
        <w:t>,</w:t>
      </w:r>
      <w:r w:rsidRPr="001B4C77">
        <w:t xml:space="preserve"> identified several deficiencies, made repairs and returned the transformer to service.  </w:t>
      </w:r>
    </w:p>
    <w:p w:rsidR="00535560" w:rsidRDefault="00126A2B">
      <w:r w:rsidRPr="00EE18FA">
        <w:t>In August 2013, the District removed generating unit C5 from service and performed an extensive internal inspection of the main transformer with District personnel and representatives from HHI.  The inspection of all coil lead attachments revealed a hot spot and damage to the X1 coil lead to main bus connection only.  HHI experts were successful in repairing the faulty connection and also performed repairs to the internal blocking and wedging during the outage.  C5 was returned to service in mid-September 2013 and has exhibited normal gas levels post repair.  Ongoing monitoring and trending of the gas levels continues to indicate a successful repair.</w:t>
      </w:r>
      <w:r w:rsidR="007B0741">
        <w:t xml:space="preserve"> </w:t>
      </w:r>
      <w:r w:rsidR="001B4C77" w:rsidRPr="001B4C77">
        <w:t xml:space="preserve">  </w:t>
      </w:r>
    </w:p>
    <w:p w:rsidR="007B0741" w:rsidRDefault="007B0741" w:rsidP="002A6F75">
      <w:pPr>
        <w:pStyle w:val="O-BodyText1J"/>
        <w:spacing w:line="276" w:lineRule="auto"/>
        <w:ind w:firstLine="0"/>
        <w:jc w:val="left"/>
        <w:rPr>
          <w:rFonts w:asciiTheme="minorHAnsi" w:hAnsiTheme="minorHAnsi" w:cstheme="minorBidi"/>
          <w:sz w:val="22"/>
          <w:szCs w:val="22"/>
        </w:rPr>
      </w:pPr>
      <w:r w:rsidRPr="007B0741">
        <w:rPr>
          <w:rFonts w:asciiTheme="minorHAnsi" w:hAnsiTheme="minorHAnsi" w:cstheme="minorBidi"/>
          <w:sz w:val="22"/>
          <w:szCs w:val="22"/>
        </w:rPr>
        <w:t>Unit C5 transformer design is similar to those other transformer Units C2, C3, C4, C6 and C7</w:t>
      </w:r>
      <w:r w:rsidR="00BB4395">
        <w:rPr>
          <w:rFonts w:asciiTheme="minorHAnsi" w:hAnsiTheme="minorHAnsi" w:cstheme="minorBidi"/>
          <w:sz w:val="22"/>
          <w:szCs w:val="22"/>
        </w:rPr>
        <w:t xml:space="preserve">.  Routine monitoring of transformer oil </w:t>
      </w:r>
      <w:r w:rsidR="00BB4395" w:rsidRPr="007B0741">
        <w:rPr>
          <w:rFonts w:asciiTheme="minorHAnsi" w:hAnsiTheme="minorHAnsi" w:cstheme="minorBidi"/>
          <w:sz w:val="22"/>
          <w:szCs w:val="22"/>
        </w:rPr>
        <w:t>ha</w:t>
      </w:r>
      <w:r w:rsidR="00BB4395">
        <w:rPr>
          <w:rFonts w:asciiTheme="minorHAnsi" w:hAnsiTheme="minorHAnsi" w:cstheme="minorBidi"/>
          <w:sz w:val="22"/>
          <w:szCs w:val="22"/>
        </w:rPr>
        <w:t>s</w:t>
      </w:r>
      <w:r w:rsidR="00BB4395" w:rsidRPr="007B0741">
        <w:rPr>
          <w:rFonts w:asciiTheme="minorHAnsi" w:hAnsiTheme="minorHAnsi" w:cstheme="minorBidi"/>
          <w:sz w:val="22"/>
          <w:szCs w:val="22"/>
        </w:rPr>
        <w:t xml:space="preserve"> </w:t>
      </w:r>
      <w:r w:rsidRPr="007B0741">
        <w:rPr>
          <w:rFonts w:asciiTheme="minorHAnsi" w:hAnsiTheme="minorHAnsi" w:cstheme="minorBidi"/>
          <w:sz w:val="22"/>
          <w:szCs w:val="22"/>
        </w:rPr>
        <w:t xml:space="preserve">shown some elevated gassing levels </w:t>
      </w:r>
      <w:r w:rsidR="00BB4395">
        <w:rPr>
          <w:rFonts w:asciiTheme="minorHAnsi" w:hAnsiTheme="minorHAnsi" w:cstheme="minorBidi"/>
          <w:sz w:val="22"/>
          <w:szCs w:val="22"/>
        </w:rPr>
        <w:t>in these other transformers, not inconsistent with the age and servi</w:t>
      </w:r>
      <w:r w:rsidR="00184C8B">
        <w:rPr>
          <w:rFonts w:asciiTheme="minorHAnsi" w:hAnsiTheme="minorHAnsi" w:cstheme="minorBidi"/>
          <w:sz w:val="22"/>
          <w:szCs w:val="22"/>
        </w:rPr>
        <w:t>c</w:t>
      </w:r>
      <w:r w:rsidR="00BB4395">
        <w:rPr>
          <w:rFonts w:asciiTheme="minorHAnsi" w:hAnsiTheme="minorHAnsi" w:cstheme="minorBidi"/>
          <w:sz w:val="22"/>
          <w:szCs w:val="22"/>
        </w:rPr>
        <w:t xml:space="preserve">e, </w:t>
      </w:r>
      <w:r w:rsidRPr="007B0741">
        <w:rPr>
          <w:rFonts w:asciiTheme="minorHAnsi" w:hAnsiTheme="minorHAnsi" w:cstheme="minorBidi"/>
          <w:sz w:val="22"/>
          <w:szCs w:val="22"/>
        </w:rPr>
        <w:t>(but none at the same levels seen in C5)</w:t>
      </w:r>
      <w:r>
        <w:rPr>
          <w:rFonts w:asciiTheme="minorHAnsi" w:hAnsiTheme="minorHAnsi" w:cstheme="minorBidi"/>
          <w:sz w:val="22"/>
          <w:szCs w:val="22"/>
        </w:rPr>
        <w:t xml:space="preserve"> and do not require corrective action</w:t>
      </w:r>
      <w:r w:rsidRPr="007B0741">
        <w:rPr>
          <w:rFonts w:asciiTheme="minorHAnsi" w:hAnsiTheme="minorHAnsi" w:cstheme="minorBidi"/>
          <w:sz w:val="22"/>
          <w:szCs w:val="22"/>
        </w:rPr>
        <w:t xml:space="preserve">. </w:t>
      </w:r>
    </w:p>
    <w:p w:rsidR="00465D80" w:rsidRPr="00EE18FA" w:rsidRDefault="00465D80" w:rsidP="00465D80">
      <w:pPr>
        <w:rPr>
          <w:b/>
        </w:rPr>
      </w:pPr>
      <w:r w:rsidRPr="00EE18FA">
        <w:rPr>
          <w:b/>
        </w:rPr>
        <w:t>Remedy</w:t>
      </w:r>
    </w:p>
    <w:p w:rsidR="00535560" w:rsidRDefault="007B0741">
      <w:pPr>
        <w:pStyle w:val="O-BodyText1J"/>
        <w:spacing w:line="276" w:lineRule="auto"/>
        <w:ind w:firstLine="0"/>
        <w:jc w:val="left"/>
      </w:pPr>
      <w:r>
        <w:rPr>
          <w:rFonts w:asciiTheme="minorHAnsi" w:hAnsiTheme="minorHAnsi" w:cstheme="minorBidi"/>
          <w:sz w:val="22"/>
          <w:szCs w:val="22"/>
        </w:rPr>
        <w:t>In consideration of the apparent successful</w:t>
      </w:r>
      <w:r w:rsidR="0065654E">
        <w:rPr>
          <w:rFonts w:asciiTheme="minorHAnsi" w:hAnsiTheme="minorHAnsi" w:cstheme="minorBidi"/>
          <w:sz w:val="22"/>
          <w:szCs w:val="22"/>
        </w:rPr>
        <w:t xml:space="preserve"> Hyundai</w:t>
      </w:r>
      <w:r>
        <w:rPr>
          <w:rFonts w:asciiTheme="minorHAnsi" w:hAnsiTheme="minorHAnsi" w:cstheme="minorBidi"/>
          <w:sz w:val="22"/>
          <w:szCs w:val="22"/>
        </w:rPr>
        <w:t xml:space="preserve"> repair in September 2013 of Unit C5, the District entered into a Change Order to the underlying Contract with Hyundai Corporation USA and </w:t>
      </w:r>
      <w:r w:rsidR="0065654E">
        <w:rPr>
          <w:rFonts w:asciiTheme="minorHAnsi" w:hAnsiTheme="minorHAnsi" w:cstheme="minorBidi"/>
          <w:sz w:val="22"/>
          <w:szCs w:val="22"/>
        </w:rPr>
        <w:t>HHI</w:t>
      </w:r>
      <w:r>
        <w:rPr>
          <w:rFonts w:asciiTheme="minorHAnsi" w:hAnsiTheme="minorHAnsi" w:cstheme="minorBidi"/>
          <w:sz w:val="22"/>
          <w:szCs w:val="22"/>
        </w:rPr>
        <w:t xml:space="preserve"> on March 13, 2014</w:t>
      </w:r>
      <w:r w:rsidR="0065654E">
        <w:rPr>
          <w:rFonts w:asciiTheme="minorHAnsi" w:hAnsiTheme="minorHAnsi" w:cstheme="minorBidi"/>
          <w:sz w:val="22"/>
          <w:szCs w:val="22"/>
        </w:rPr>
        <w:t>,</w:t>
      </w:r>
      <w:r>
        <w:rPr>
          <w:rFonts w:asciiTheme="minorHAnsi" w:hAnsiTheme="minorHAnsi" w:cstheme="minorBidi"/>
          <w:sz w:val="22"/>
          <w:szCs w:val="22"/>
        </w:rPr>
        <w:t xml:space="preserve"> where</w:t>
      </w:r>
      <w:r w:rsidR="0065654E">
        <w:rPr>
          <w:rFonts w:asciiTheme="minorHAnsi" w:hAnsiTheme="minorHAnsi" w:cstheme="minorBidi"/>
          <w:sz w:val="22"/>
          <w:szCs w:val="22"/>
        </w:rPr>
        <w:t>,</w:t>
      </w:r>
      <w:r>
        <w:rPr>
          <w:rFonts w:asciiTheme="minorHAnsi" w:hAnsiTheme="minorHAnsi" w:cstheme="minorBidi"/>
          <w:sz w:val="22"/>
          <w:szCs w:val="22"/>
        </w:rPr>
        <w:t xml:space="preserve"> in the event </w:t>
      </w:r>
      <w:r w:rsidR="0065654E">
        <w:rPr>
          <w:rFonts w:asciiTheme="minorHAnsi" w:hAnsiTheme="minorHAnsi" w:cstheme="minorBidi"/>
          <w:sz w:val="22"/>
          <w:szCs w:val="22"/>
        </w:rPr>
        <w:t>Units C2 –C7 transformers begin to show signs of excessive gassing (</w:t>
      </w:r>
      <w:r w:rsidR="0065654E" w:rsidRPr="0065654E">
        <w:rPr>
          <w:rFonts w:asciiTheme="minorHAnsi" w:hAnsiTheme="minorHAnsi" w:cstheme="minorBidi"/>
          <w:sz w:val="22"/>
          <w:szCs w:val="22"/>
        </w:rPr>
        <w:t>critical level 3 as defined by IEEE</w:t>
      </w:r>
      <w:r w:rsidR="0065654E">
        <w:rPr>
          <w:rFonts w:asciiTheme="minorHAnsi" w:hAnsiTheme="minorHAnsi" w:cstheme="minorBidi"/>
          <w:sz w:val="22"/>
          <w:szCs w:val="22"/>
        </w:rPr>
        <w:t>) within 25 years of energization of each Unit, HHI</w:t>
      </w:r>
      <w:r w:rsidRPr="007B0741">
        <w:rPr>
          <w:rFonts w:asciiTheme="minorHAnsi" w:hAnsiTheme="minorHAnsi" w:cstheme="minorBidi"/>
          <w:sz w:val="22"/>
          <w:szCs w:val="22"/>
        </w:rPr>
        <w:t xml:space="preserve"> </w:t>
      </w:r>
      <w:r w:rsidR="0065654E">
        <w:rPr>
          <w:rFonts w:asciiTheme="minorHAnsi" w:hAnsiTheme="minorHAnsi" w:cstheme="minorBidi"/>
          <w:sz w:val="22"/>
          <w:szCs w:val="22"/>
        </w:rPr>
        <w:t xml:space="preserve">will </w:t>
      </w:r>
      <w:r w:rsidR="001D1AD3">
        <w:rPr>
          <w:rFonts w:asciiTheme="minorHAnsi" w:hAnsiTheme="minorHAnsi" w:cstheme="minorBidi"/>
          <w:sz w:val="22"/>
          <w:szCs w:val="22"/>
        </w:rPr>
        <w:t xml:space="preserve">attempt to </w:t>
      </w:r>
      <w:r w:rsidRPr="007B0741">
        <w:rPr>
          <w:rFonts w:asciiTheme="minorHAnsi" w:hAnsiTheme="minorHAnsi" w:cstheme="minorBidi"/>
          <w:sz w:val="22"/>
          <w:szCs w:val="22"/>
        </w:rPr>
        <w:t>supply onsite repair of these specific Units</w:t>
      </w:r>
      <w:r w:rsidR="0065654E">
        <w:rPr>
          <w:rFonts w:asciiTheme="minorHAnsi" w:hAnsiTheme="minorHAnsi" w:cstheme="minorBidi"/>
          <w:sz w:val="22"/>
          <w:szCs w:val="22"/>
        </w:rPr>
        <w:t>. The existing lifetime warranty for design defects was also defined in the Change Order as 25 years from the date of energization</w:t>
      </w:r>
      <w:r w:rsidR="00465D80">
        <w:rPr>
          <w:rFonts w:asciiTheme="minorHAnsi" w:hAnsiTheme="minorHAnsi" w:cstheme="minorBidi"/>
          <w:sz w:val="22"/>
          <w:szCs w:val="22"/>
        </w:rPr>
        <w:t>;</w:t>
      </w:r>
      <w:r w:rsidR="0065654E">
        <w:rPr>
          <w:rFonts w:asciiTheme="minorHAnsi" w:hAnsiTheme="minorHAnsi" w:cstheme="minorBidi"/>
          <w:sz w:val="22"/>
          <w:szCs w:val="22"/>
        </w:rPr>
        <w:t xml:space="preserve"> in which case</w:t>
      </w:r>
      <w:r w:rsidR="00465D80">
        <w:rPr>
          <w:rFonts w:asciiTheme="minorHAnsi" w:hAnsiTheme="minorHAnsi" w:cstheme="minorBidi"/>
          <w:sz w:val="22"/>
          <w:szCs w:val="22"/>
        </w:rPr>
        <w:t>,</w:t>
      </w:r>
      <w:r w:rsidR="0065654E">
        <w:rPr>
          <w:rFonts w:asciiTheme="minorHAnsi" w:hAnsiTheme="minorHAnsi" w:cstheme="minorBidi"/>
          <w:sz w:val="22"/>
          <w:szCs w:val="22"/>
        </w:rPr>
        <w:t xml:space="preserve"> the lifetime warrant</w:t>
      </w:r>
      <w:r w:rsidR="00465D80">
        <w:rPr>
          <w:rFonts w:asciiTheme="minorHAnsi" w:hAnsiTheme="minorHAnsi" w:cstheme="minorBidi"/>
          <w:sz w:val="22"/>
          <w:szCs w:val="22"/>
        </w:rPr>
        <w:t xml:space="preserve">y for Hyundai/HHI design defects for all Rocky Reach transformers C1-C11 </w:t>
      </w:r>
      <w:r w:rsidR="0065654E">
        <w:rPr>
          <w:rFonts w:asciiTheme="minorHAnsi" w:hAnsiTheme="minorHAnsi" w:cstheme="minorBidi"/>
          <w:sz w:val="22"/>
          <w:szCs w:val="22"/>
        </w:rPr>
        <w:t>would begin to expire in 2021 through 2026.</w:t>
      </w:r>
    </w:p>
    <w:p w:rsidR="00F6385E" w:rsidRDefault="00F6385E" w:rsidP="000837F0">
      <w:pPr>
        <w:rPr>
          <w:b/>
          <w:sz w:val="28"/>
          <w:szCs w:val="28"/>
          <w:u w:val="single"/>
        </w:rPr>
      </w:pPr>
      <w:r>
        <w:rPr>
          <w:b/>
          <w:sz w:val="28"/>
          <w:szCs w:val="28"/>
          <w:u w:val="single"/>
        </w:rPr>
        <w:t>Rocky Reach C8</w:t>
      </w:r>
      <w:r w:rsidRPr="00394282">
        <w:rPr>
          <w:b/>
          <w:sz w:val="28"/>
          <w:szCs w:val="28"/>
          <w:u w:val="single"/>
        </w:rPr>
        <w:t>-C</w:t>
      </w:r>
      <w:r>
        <w:rPr>
          <w:b/>
          <w:sz w:val="28"/>
          <w:szCs w:val="28"/>
          <w:u w:val="single"/>
        </w:rPr>
        <w:t>11</w:t>
      </w:r>
      <w:r w:rsidRPr="00394282">
        <w:rPr>
          <w:b/>
          <w:sz w:val="28"/>
          <w:szCs w:val="28"/>
          <w:u w:val="single"/>
        </w:rPr>
        <w:t xml:space="preserve"> </w:t>
      </w:r>
      <w:r w:rsidR="00184C8B">
        <w:rPr>
          <w:b/>
          <w:sz w:val="28"/>
          <w:szCs w:val="28"/>
          <w:u w:val="single"/>
        </w:rPr>
        <w:t>Large Unit Turbines</w:t>
      </w:r>
    </w:p>
    <w:p w:rsidR="007F0F6F" w:rsidRDefault="007F0F6F" w:rsidP="000837F0">
      <w:pPr>
        <w:spacing w:after="240"/>
        <w:rPr>
          <w:b/>
        </w:rPr>
      </w:pPr>
      <w:r w:rsidRPr="0067659D">
        <w:rPr>
          <w:b/>
        </w:rPr>
        <w:t>Background</w:t>
      </w:r>
    </w:p>
    <w:p w:rsidR="00806A54" w:rsidRPr="00492F6F" w:rsidRDefault="00806A54" w:rsidP="000837F0">
      <w:r w:rsidRPr="00492F6F">
        <w:lastRenderedPageBreak/>
        <w:t xml:space="preserve">As part of ongoing maintenance of </w:t>
      </w:r>
      <w:r>
        <w:t>District</w:t>
      </w:r>
      <w:r w:rsidRPr="00492F6F">
        <w:t xml:space="preserve"> hydro projects</w:t>
      </w:r>
      <w:r>
        <w:t xml:space="preserve">, </w:t>
      </w:r>
      <w:r w:rsidR="008E31A6">
        <w:t xml:space="preserve">seven </w:t>
      </w:r>
      <w:r>
        <w:t>Kaplan style turbines</w:t>
      </w:r>
      <w:r w:rsidRPr="00492F6F">
        <w:t xml:space="preserve"> </w:t>
      </w:r>
      <w:r w:rsidR="00D67F72">
        <w:t xml:space="preserve">(C1-C7) </w:t>
      </w:r>
      <w:r w:rsidR="008E31A6">
        <w:t xml:space="preserve">were </w:t>
      </w:r>
      <w:r w:rsidR="00F536F8">
        <w:t>rehabilitated</w:t>
      </w:r>
      <w:r w:rsidR="008E31A6">
        <w:t xml:space="preserve"> and four fixed blade turbines </w:t>
      </w:r>
      <w:r w:rsidR="00D67F72">
        <w:t xml:space="preserve">(C8-C11) </w:t>
      </w:r>
      <w:r w:rsidR="008E31A6">
        <w:t xml:space="preserve">were converted to adjustable blade (Kaplan) </w:t>
      </w:r>
      <w:r w:rsidRPr="00492F6F">
        <w:t xml:space="preserve">at the Rocky Reach Powerhouse </w:t>
      </w:r>
      <w:r>
        <w:t>from 1996</w:t>
      </w:r>
      <w:r w:rsidRPr="00492F6F">
        <w:t xml:space="preserve"> to 200</w:t>
      </w:r>
      <w:r>
        <w:t>3 by RIVA HydroArt/Voith Hydro</w:t>
      </w:r>
      <w:r w:rsidRPr="00492F6F">
        <w:t>.</w:t>
      </w:r>
      <w:r>
        <w:t xml:space="preserve"> </w:t>
      </w:r>
      <w:r w:rsidR="00624FE0">
        <w:t xml:space="preserve"> </w:t>
      </w:r>
      <w:r w:rsidRPr="00492F6F">
        <w:t xml:space="preserve">The </w:t>
      </w:r>
      <w:r>
        <w:t>purpose</w:t>
      </w:r>
      <w:r w:rsidRPr="00492F6F">
        <w:t xml:space="preserve"> of the proje</w:t>
      </w:r>
      <w:r>
        <w:t>ct was</w:t>
      </w:r>
      <w:r w:rsidRPr="00492F6F">
        <w:t xml:space="preserve"> </w:t>
      </w:r>
      <w:r>
        <w:t>modernization of</w:t>
      </w:r>
      <w:r w:rsidRPr="00492F6F">
        <w:t xml:space="preserve"> </w:t>
      </w:r>
      <w:r>
        <w:t xml:space="preserve">the turbines to provide higher efficiency while incorporating fish friendly </w:t>
      </w:r>
      <w:r w:rsidR="008E31A6">
        <w:t xml:space="preserve">features </w:t>
      </w:r>
      <w:r>
        <w:t xml:space="preserve">with </w:t>
      </w:r>
      <w:r w:rsidR="008E31A6">
        <w:t xml:space="preserve">a runner </w:t>
      </w:r>
      <w:r w:rsidR="00D67F72">
        <w:t xml:space="preserve">blade </w:t>
      </w:r>
      <w:r w:rsidR="008E31A6">
        <w:t>design life of</w:t>
      </w:r>
      <w:r w:rsidRPr="00492F6F">
        <w:t xml:space="preserve"> 50 years.</w:t>
      </w:r>
    </w:p>
    <w:p w:rsidR="007F0F6F" w:rsidRDefault="007F0F6F" w:rsidP="000837F0">
      <w:pPr>
        <w:rPr>
          <w:b/>
        </w:rPr>
      </w:pPr>
      <w:r>
        <w:rPr>
          <w:b/>
        </w:rPr>
        <w:t>Issue</w:t>
      </w:r>
    </w:p>
    <w:p w:rsidR="00624FE0" w:rsidRPr="00492F6F" w:rsidRDefault="00624FE0" w:rsidP="000837F0">
      <w:r w:rsidRPr="00492F6F">
        <w:t xml:space="preserve">On </w:t>
      </w:r>
      <w:r>
        <w:t xml:space="preserve">March 25, 2013, the </w:t>
      </w:r>
      <w:r w:rsidRPr="00492F6F">
        <w:t>District</w:t>
      </w:r>
      <w:r>
        <w:t xml:space="preserve">’s unit C10 tripped off-line due to a blade deviation from setpoint. </w:t>
      </w:r>
      <w:r w:rsidR="009A72DF">
        <w:t xml:space="preserve"> </w:t>
      </w:r>
      <w:r>
        <w:t>Initial investigation revealed an internal oil bypass condition in the turbine blade servo</w:t>
      </w:r>
      <w:r w:rsidR="009A72DF">
        <w:t>-</w:t>
      </w:r>
      <w:r>
        <w:t xml:space="preserve">motor system along with deposits of metal in the oil return basin. </w:t>
      </w:r>
      <w:r w:rsidR="00F312BE">
        <w:t xml:space="preserve"> </w:t>
      </w:r>
      <w:r>
        <w:t>A partial in-place turbine disassembly identified significant wear to internal servo-motor seal rings and bushings as well as to blade tru</w:t>
      </w:r>
      <w:r w:rsidR="00F11A7A">
        <w:t>n</w:t>
      </w:r>
      <w:r>
        <w:t>nion bushings.</w:t>
      </w:r>
    </w:p>
    <w:p w:rsidR="0017091C" w:rsidRDefault="00624FE0">
      <w:r>
        <w:t xml:space="preserve">Based on initial findings, District staff determined a full generator and turbine disassembly was required to determine all possible causes of the blade deviation, oil bypass and wear conditions. </w:t>
      </w:r>
      <w:r w:rsidR="00F312BE">
        <w:t xml:space="preserve"> </w:t>
      </w:r>
      <w:r>
        <w:t>During the turbine disassembly</w:t>
      </w:r>
      <w:r w:rsidR="00F312BE">
        <w:t>,</w:t>
      </w:r>
      <w:r>
        <w:t xml:space="preserve"> a crack was discovered in the main servo-motor operating rod. </w:t>
      </w:r>
      <w:r w:rsidR="00F312BE">
        <w:t xml:space="preserve"> </w:t>
      </w:r>
      <w:r>
        <w:t xml:space="preserve">Through engineering analysis and review with District staff, Voith Hydro and MWH </w:t>
      </w:r>
      <w:r w:rsidR="00F312BE">
        <w:t>E</w:t>
      </w:r>
      <w:r>
        <w:t>ngineering, the cause of the crack was determined to be a design flaw.</w:t>
      </w:r>
    </w:p>
    <w:p w:rsidR="0017091C" w:rsidRDefault="00624FE0">
      <w:r>
        <w:t>On September 23, 2013</w:t>
      </w:r>
      <w:r w:rsidR="009A72DF">
        <w:t>,</w:t>
      </w:r>
      <w:r>
        <w:t xml:space="preserve"> units C8, C9 and C11 were removed from service to protect </w:t>
      </w:r>
      <w:r w:rsidR="00F312BE">
        <w:t xml:space="preserve">the </w:t>
      </w:r>
      <w:r>
        <w:t>public, employee</w:t>
      </w:r>
      <w:r w:rsidR="00F312BE">
        <w:t>s</w:t>
      </w:r>
      <w:r>
        <w:t xml:space="preserve">, equipment and environmental safety due to having the same turbine design and internal construction. </w:t>
      </w:r>
      <w:r w:rsidR="00F312BE">
        <w:t xml:space="preserve"> </w:t>
      </w:r>
      <w:r>
        <w:t>District staff</w:t>
      </w:r>
      <w:r w:rsidR="003C1141">
        <w:t>,</w:t>
      </w:r>
      <w:r>
        <w:t xml:space="preserve"> with Voith and MWH review</w:t>
      </w:r>
      <w:r w:rsidR="003C1141">
        <w:t>,</w:t>
      </w:r>
      <w:r w:rsidRPr="00492F6F">
        <w:t xml:space="preserve"> proposed a temporary solution for</w:t>
      </w:r>
      <w:r>
        <w:t xml:space="preserve"> interim operations</w:t>
      </w:r>
      <w:r w:rsidR="008D5017">
        <w:t xml:space="preserve"> as fixed blade (propeller) units</w:t>
      </w:r>
      <w:r>
        <w:t xml:space="preserve"> that allows generator use</w:t>
      </w:r>
      <w:r w:rsidRPr="00492F6F">
        <w:t xml:space="preserve"> until a permanent soluti</w:t>
      </w:r>
      <w:r>
        <w:t>on is designed and implemented.</w:t>
      </w:r>
    </w:p>
    <w:p w:rsidR="0017091C" w:rsidRDefault="00624FE0">
      <w:r>
        <w:t xml:space="preserve">This condition is unique to generating units C8-C11 and </w:t>
      </w:r>
      <w:r w:rsidRPr="006946CD">
        <w:rPr>
          <w:b/>
        </w:rPr>
        <w:t>does not</w:t>
      </w:r>
      <w:r>
        <w:t xml:space="preserve"> include units C1-C7.</w:t>
      </w:r>
    </w:p>
    <w:p w:rsidR="007F0F6F" w:rsidRDefault="007F0F6F" w:rsidP="000837F0">
      <w:pPr>
        <w:rPr>
          <w:b/>
        </w:rPr>
      </w:pPr>
      <w:r w:rsidRPr="00D47FCD">
        <w:rPr>
          <w:b/>
        </w:rPr>
        <w:t>Remedy</w:t>
      </w:r>
    </w:p>
    <w:p w:rsidR="00AA5A91" w:rsidRDefault="003C1141">
      <w:pPr>
        <w:pStyle w:val="NormalWeb"/>
        <w:spacing w:before="0" w:beforeAutospacing="0" w:after="0" w:afterAutospacing="0" w:line="276" w:lineRule="auto"/>
        <w:rPr>
          <w:rFonts w:asciiTheme="minorHAnsi" w:hAnsiTheme="minorHAnsi" w:cstheme="minorBidi"/>
          <w:sz w:val="22"/>
          <w:szCs w:val="22"/>
        </w:rPr>
      </w:pPr>
      <w:r w:rsidRPr="00211AD8">
        <w:rPr>
          <w:rFonts w:asciiTheme="minorHAnsi" w:hAnsiTheme="minorHAnsi" w:cstheme="minorBidi"/>
          <w:sz w:val="22"/>
          <w:szCs w:val="22"/>
        </w:rPr>
        <w:t xml:space="preserve">On November 8, 2013, District crews commenced with interim repairs on unit C11 consisting of welding blocks onto the turbine runner hub to lock the blades in the full steep position providing safe reliable operation as </w:t>
      </w:r>
      <w:r w:rsidR="007409B7">
        <w:rPr>
          <w:rFonts w:asciiTheme="minorHAnsi" w:hAnsiTheme="minorHAnsi" w:cstheme="minorBidi"/>
          <w:sz w:val="22"/>
          <w:szCs w:val="22"/>
        </w:rPr>
        <w:t xml:space="preserve">a </w:t>
      </w:r>
      <w:r w:rsidRPr="00211AD8">
        <w:rPr>
          <w:rFonts w:asciiTheme="minorHAnsi" w:hAnsiTheme="minorHAnsi" w:cstheme="minorBidi"/>
          <w:sz w:val="22"/>
          <w:szCs w:val="22"/>
        </w:rPr>
        <w:t>propeller turbine.  Successful operational and index testing was performed on unit C11 and modifications continued to C8, C9 and C10.  Units C8-C11 will be operated as interim repaired propeller turbines until final designs and permanent repairs return them to full Kaplan operation.</w:t>
      </w:r>
      <w:r w:rsidR="007409B7">
        <w:rPr>
          <w:rFonts w:asciiTheme="minorHAnsi" w:hAnsiTheme="minorHAnsi" w:cstheme="minorBidi"/>
          <w:sz w:val="22"/>
          <w:szCs w:val="22"/>
        </w:rPr>
        <w:t xml:space="preserve">  </w:t>
      </w:r>
      <w:r w:rsidR="009026E1" w:rsidRPr="002A6F75">
        <w:rPr>
          <w:rFonts w:asciiTheme="minorHAnsi" w:hAnsiTheme="minorHAnsi" w:cstheme="minorBidi"/>
          <w:sz w:val="22"/>
          <w:szCs w:val="22"/>
        </w:rPr>
        <w:t xml:space="preserve">In September 2014, a plan was approved by </w:t>
      </w:r>
      <w:r w:rsidR="008111F9">
        <w:rPr>
          <w:rFonts w:asciiTheme="minorHAnsi" w:hAnsiTheme="minorHAnsi" w:cstheme="minorBidi"/>
          <w:sz w:val="22"/>
          <w:szCs w:val="22"/>
        </w:rPr>
        <w:t xml:space="preserve">the </w:t>
      </w:r>
      <w:r w:rsidR="009026E1" w:rsidRPr="002A6F75">
        <w:rPr>
          <w:rFonts w:asciiTheme="minorHAnsi" w:hAnsiTheme="minorHAnsi" w:cstheme="minorBidi"/>
          <w:sz w:val="22"/>
          <w:szCs w:val="22"/>
        </w:rPr>
        <w:t>District</w:t>
      </w:r>
      <w:r w:rsidR="002B4051">
        <w:rPr>
          <w:rFonts w:asciiTheme="minorHAnsi" w:hAnsiTheme="minorHAnsi" w:cstheme="minorBidi"/>
          <w:sz w:val="22"/>
          <w:szCs w:val="22"/>
        </w:rPr>
        <w:t>’s</w:t>
      </w:r>
      <w:r w:rsidR="009026E1" w:rsidRPr="002A6F75">
        <w:rPr>
          <w:rFonts w:asciiTheme="minorHAnsi" w:hAnsiTheme="minorHAnsi" w:cstheme="minorBidi"/>
          <w:sz w:val="22"/>
          <w:szCs w:val="22"/>
        </w:rPr>
        <w:t xml:space="preserve"> </w:t>
      </w:r>
      <w:r w:rsidR="002B4051">
        <w:rPr>
          <w:rFonts w:asciiTheme="minorHAnsi" w:hAnsiTheme="minorHAnsi" w:cstheme="minorBidi"/>
          <w:sz w:val="22"/>
          <w:szCs w:val="22"/>
        </w:rPr>
        <w:t>Board of Commissioners</w:t>
      </w:r>
      <w:r w:rsidR="009026E1" w:rsidRPr="002A6F75">
        <w:rPr>
          <w:rFonts w:asciiTheme="minorHAnsi" w:hAnsiTheme="minorHAnsi" w:cstheme="minorBidi"/>
          <w:sz w:val="22"/>
          <w:szCs w:val="22"/>
        </w:rPr>
        <w:t xml:space="preserve"> to restore adjustable blade capability to </w:t>
      </w:r>
      <w:r w:rsidR="002A6F75" w:rsidRPr="002A6F75">
        <w:rPr>
          <w:rFonts w:asciiTheme="minorHAnsi" w:hAnsiTheme="minorHAnsi" w:cstheme="minorBidi"/>
          <w:sz w:val="22"/>
          <w:szCs w:val="22"/>
        </w:rPr>
        <w:t>C8-C11</w:t>
      </w:r>
      <w:r w:rsidR="009026E1" w:rsidRPr="002A6F75">
        <w:rPr>
          <w:rFonts w:asciiTheme="minorHAnsi" w:hAnsiTheme="minorHAnsi" w:cstheme="minorBidi"/>
          <w:sz w:val="22"/>
          <w:szCs w:val="22"/>
        </w:rPr>
        <w:t>, enhancing power generation and assuring continued successful fish passage at Rocky Reach</w:t>
      </w:r>
      <w:r w:rsidR="002A6F75">
        <w:rPr>
          <w:rFonts w:asciiTheme="minorHAnsi" w:hAnsiTheme="minorHAnsi" w:cstheme="minorBidi"/>
          <w:sz w:val="22"/>
          <w:szCs w:val="22"/>
        </w:rPr>
        <w:t>.</w:t>
      </w:r>
    </w:p>
    <w:p w:rsidR="009026E1" w:rsidRPr="009026E1" w:rsidRDefault="002A6F75" w:rsidP="009026E1">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Bidi"/>
          <w:sz w:val="22"/>
          <w:szCs w:val="22"/>
        </w:rPr>
        <w:t xml:space="preserve"> </w:t>
      </w:r>
    </w:p>
    <w:p w:rsidR="007F0F6F" w:rsidRDefault="007F0F6F" w:rsidP="000837F0">
      <w:pPr>
        <w:rPr>
          <w:b/>
        </w:rPr>
      </w:pPr>
      <w:r w:rsidRPr="00D47FCD">
        <w:rPr>
          <w:b/>
        </w:rPr>
        <w:t>Schedule</w:t>
      </w:r>
    </w:p>
    <w:p w:rsidR="003C1141" w:rsidRDefault="003C1141" w:rsidP="003C1141">
      <w:r w:rsidRPr="00492F6F">
        <w:t xml:space="preserve">The implementation of the </w:t>
      </w:r>
      <w:r>
        <w:t>interim repair program (propeller operation)</w:t>
      </w:r>
      <w:r w:rsidRPr="00492F6F">
        <w:t xml:space="preserve"> </w:t>
      </w:r>
      <w:r w:rsidR="00765FA3">
        <w:t xml:space="preserve">was completed </w:t>
      </w:r>
      <w:r w:rsidR="00C30F88">
        <w:t>in</w:t>
      </w:r>
      <w:r>
        <w:t xml:space="preserve"> April 2014.  The final turbine</w:t>
      </w:r>
      <w:r w:rsidRPr="00492F6F">
        <w:t xml:space="preserve"> repair</w:t>
      </w:r>
      <w:r>
        <w:t>s will require</w:t>
      </w:r>
      <w:r w:rsidRPr="00492F6F">
        <w:t xml:space="preserve"> </w:t>
      </w:r>
      <w:r w:rsidR="008D5017">
        <w:t>unit</w:t>
      </w:r>
      <w:r w:rsidR="008D5017" w:rsidRPr="00492F6F">
        <w:t xml:space="preserve"> </w:t>
      </w:r>
      <w:r w:rsidRPr="00492F6F">
        <w:t>outage</w:t>
      </w:r>
      <w:r>
        <w:t>s</w:t>
      </w:r>
      <w:r w:rsidRPr="00492F6F">
        <w:t xml:space="preserve"> that </w:t>
      </w:r>
      <w:r>
        <w:t xml:space="preserve">are estimated to last </w:t>
      </w:r>
      <w:r w:rsidR="007123D6">
        <w:t>14 months</w:t>
      </w:r>
      <w:r>
        <w:t xml:space="preserve"> and will include the installation of new governor control and exciter systems</w:t>
      </w:r>
      <w:r w:rsidRPr="00492F6F">
        <w:t xml:space="preserve">.  </w:t>
      </w:r>
      <w:r>
        <w:t xml:space="preserve">  </w:t>
      </w:r>
      <w:r w:rsidRPr="00492F6F">
        <w:t xml:space="preserve">Until all permanent repairs are complete, each </w:t>
      </w:r>
      <w:r>
        <w:t>interim repaired</w:t>
      </w:r>
      <w:r w:rsidRPr="00492F6F">
        <w:t xml:space="preserve"> </w:t>
      </w:r>
      <w:r w:rsidR="00D67F72">
        <w:t>turbine</w:t>
      </w:r>
      <w:r w:rsidR="00D67F72" w:rsidRPr="00492F6F">
        <w:t xml:space="preserve"> </w:t>
      </w:r>
      <w:r w:rsidRPr="00492F6F">
        <w:t xml:space="preserve">will require an inspection </w:t>
      </w:r>
      <w:r>
        <w:t xml:space="preserve">at </w:t>
      </w:r>
      <w:r w:rsidR="00184C8B">
        <w:t xml:space="preserve">approximately 3800 hours of run time. </w:t>
      </w:r>
      <w:r>
        <w:t>It is estimated, but not assured, that e</w:t>
      </w:r>
      <w:r w:rsidRPr="00492F6F">
        <w:t xml:space="preserve">ach inspection requires a </w:t>
      </w:r>
      <w:r w:rsidR="00D67F72">
        <w:t>unit</w:t>
      </w:r>
      <w:r w:rsidR="00D67F72" w:rsidRPr="00492F6F">
        <w:t xml:space="preserve"> </w:t>
      </w:r>
      <w:r w:rsidRPr="00492F6F">
        <w:t xml:space="preserve">outage of one </w:t>
      </w:r>
      <w:r>
        <w:t>week (5 days)</w:t>
      </w:r>
      <w:r w:rsidRPr="00492F6F">
        <w:t>.</w:t>
      </w:r>
    </w:p>
    <w:p w:rsidR="003C1141" w:rsidRDefault="003C1141" w:rsidP="003C1141">
      <w:r>
        <w:rPr>
          <w:b/>
        </w:rPr>
        <w:t xml:space="preserve">Rocky Reach Final Turbine Repair Outage Schedule </w:t>
      </w:r>
    </w:p>
    <w:p w:rsidR="003C1141" w:rsidRDefault="00681BEE" w:rsidP="003C1141">
      <w:pPr>
        <w:spacing w:after="0"/>
      </w:pPr>
      <w:r>
        <w:t>S</w:t>
      </w:r>
      <w:r w:rsidR="00940075" w:rsidRPr="00940075">
        <w:t>ee</w:t>
      </w:r>
      <w:r w:rsidR="001A5402">
        <w:t xml:space="preserve"> </w:t>
      </w:r>
      <w:r>
        <w:t xml:space="preserve">the combined Future Schedule </w:t>
      </w:r>
      <w:r w:rsidR="00940075" w:rsidRPr="00940075">
        <w:t xml:space="preserve"> below under Rocky Reach C8 – C11 Generator Winding Issues</w:t>
      </w:r>
    </w:p>
    <w:p w:rsidR="005C055C" w:rsidRDefault="005C055C" w:rsidP="009A72DF">
      <w:pPr>
        <w:shd w:val="clear" w:color="auto" w:fill="FFFFFF"/>
        <w:rPr>
          <w:color w:val="000000"/>
        </w:rPr>
      </w:pPr>
    </w:p>
    <w:p w:rsidR="00D833E9" w:rsidRDefault="00D833E9" w:rsidP="00D833E9">
      <w:pPr>
        <w:rPr>
          <w:rFonts w:cstheme="minorHAnsi"/>
          <w:b/>
          <w:sz w:val="28"/>
          <w:szCs w:val="28"/>
          <w:u w:val="single"/>
        </w:rPr>
      </w:pPr>
      <w:r w:rsidRPr="005E3C0F">
        <w:rPr>
          <w:rFonts w:cstheme="minorHAnsi"/>
          <w:b/>
          <w:sz w:val="28"/>
          <w:szCs w:val="28"/>
          <w:u w:val="single"/>
        </w:rPr>
        <w:lastRenderedPageBreak/>
        <w:t xml:space="preserve">Rocky Reach </w:t>
      </w:r>
      <w:r>
        <w:rPr>
          <w:rFonts w:cstheme="minorHAnsi"/>
          <w:b/>
          <w:sz w:val="28"/>
          <w:szCs w:val="28"/>
          <w:u w:val="single"/>
        </w:rPr>
        <w:t xml:space="preserve">C8 - </w:t>
      </w:r>
      <w:r w:rsidRPr="005E3C0F">
        <w:rPr>
          <w:rFonts w:cstheme="minorHAnsi"/>
          <w:b/>
          <w:sz w:val="28"/>
          <w:szCs w:val="28"/>
          <w:u w:val="single"/>
        </w:rPr>
        <w:t>C11 Generator Winding</w:t>
      </w:r>
      <w:r>
        <w:rPr>
          <w:rFonts w:cstheme="minorHAnsi"/>
          <w:b/>
          <w:sz w:val="28"/>
          <w:szCs w:val="28"/>
          <w:u w:val="single"/>
        </w:rPr>
        <w:t xml:space="preserve"> Issues</w:t>
      </w:r>
    </w:p>
    <w:p w:rsidR="00F0089C" w:rsidRDefault="00F0089C" w:rsidP="00F0089C">
      <w:pPr>
        <w:spacing w:after="240"/>
        <w:rPr>
          <w:b/>
        </w:rPr>
      </w:pPr>
      <w:r w:rsidRPr="0067659D">
        <w:rPr>
          <w:b/>
        </w:rPr>
        <w:t>Background</w:t>
      </w:r>
      <w:r w:rsidR="006B4573">
        <w:rPr>
          <w:b/>
        </w:rPr>
        <w:t xml:space="preserve"> and Issue</w:t>
      </w:r>
    </w:p>
    <w:p w:rsidR="00FF5A12" w:rsidRPr="004F150B" w:rsidRDefault="006B39DB">
      <w:pPr>
        <w:rPr>
          <w:b/>
        </w:rPr>
      </w:pPr>
      <w:r w:rsidRPr="004F150B">
        <w:rPr>
          <w:b/>
        </w:rPr>
        <w:t>C8:</w:t>
      </w:r>
      <w:r w:rsidR="00FF5A12" w:rsidRPr="004F150B">
        <w:rPr>
          <w:b/>
        </w:rPr>
        <w:t xml:space="preserve">  Out of Service</w:t>
      </w:r>
      <w:r w:rsidRPr="004F150B">
        <w:rPr>
          <w:b/>
        </w:rPr>
        <w:t xml:space="preserve"> </w:t>
      </w:r>
    </w:p>
    <w:p w:rsidR="00AA5A91" w:rsidRDefault="006B39DB">
      <w:r w:rsidRPr="009C2EEC">
        <w:t>On January 21, 2015 a strong smell of burning or hot electrical insulation was detected and unit C8 was promptly removed from service.  Subsequent inspections and testing revealed strand to strand shorts in Phase B of the stator winding in the vicinity of slots 85 through 91.  The burn was not confined to the jumper itself but appears to extend into the slot area.  Shorts in the Phases A and C are also confirmed:  Five (5) shorts in Phase A, eight (8) in Phase C, and two (2) additional shorts in Phase B.  On Wednesday February 4, 2015, there was an unexpected unit rotation of C8</w:t>
      </w:r>
      <w:r>
        <w:rPr>
          <w:rFonts w:eastAsia="Times New Roman" w:cstheme="minorHAnsi"/>
        </w:rPr>
        <w:t xml:space="preserve"> while it was out of service.  Unit C8 was subsequently inspected for potential damage due to the unexpected unit rotation.</w:t>
      </w:r>
      <w:r w:rsidRPr="009C2EEC">
        <w:t xml:space="preserve">  Speed limiter indicators were measured and District staff determined the unit rotation did not exceed 115 rpm.  The design for the rotor was warranted up to speeds of 160 rpm and the turbine to 227 rpm. Visual inspections of the turbine blades/liner, and the guide bearings do not indicate any damage.    The rotor of C-8 was removed in April 2015 and inspections were conducted of the stator and rotor.  No significant damage was observed.</w:t>
      </w:r>
      <w:r w:rsidR="006F7676">
        <w:t xml:space="preserve">  The stator of C8 will be rewound with new stator bars and materials with</w:t>
      </w:r>
      <w:r w:rsidR="000D19B9">
        <w:t>i</w:t>
      </w:r>
      <w:r w:rsidR="006F7676">
        <w:t>n the same outage as currently in progress for the turbine repairs</w:t>
      </w:r>
      <w:r w:rsidR="00A8622B">
        <w:t xml:space="preserve"> and currently scheduled to return to service in May 2017.</w:t>
      </w:r>
    </w:p>
    <w:p w:rsidR="00FF5A12" w:rsidRPr="004F150B" w:rsidRDefault="00416E92" w:rsidP="00416E92">
      <w:pPr>
        <w:rPr>
          <w:rFonts w:eastAsia="Times New Roman" w:cstheme="minorHAnsi"/>
          <w:b/>
        </w:rPr>
      </w:pPr>
      <w:r w:rsidRPr="004F150B">
        <w:rPr>
          <w:rFonts w:eastAsia="Times New Roman" w:cstheme="minorHAnsi"/>
          <w:b/>
        </w:rPr>
        <w:t xml:space="preserve">C9: </w:t>
      </w:r>
      <w:r w:rsidR="00FF5A12" w:rsidRPr="004F150B">
        <w:rPr>
          <w:rFonts w:eastAsia="Times New Roman" w:cstheme="minorHAnsi"/>
          <w:b/>
        </w:rPr>
        <w:t>Out of Service</w:t>
      </w:r>
    </w:p>
    <w:p w:rsidR="00416E92" w:rsidRPr="00416E92" w:rsidRDefault="00191E0A" w:rsidP="00416E92">
      <w:pPr>
        <w:rPr>
          <w:rFonts w:eastAsia="Times New Roman" w:cstheme="minorHAnsi"/>
        </w:rPr>
      </w:pPr>
      <w:r>
        <w:rPr>
          <w:rFonts w:eastAsia="Times New Roman" w:cstheme="minorHAnsi"/>
        </w:rPr>
        <w:t>Unit C9 was removed from service on July 14</w:t>
      </w:r>
      <w:r w:rsidR="00EA4F9F" w:rsidRPr="00EA4F9F">
        <w:rPr>
          <w:rFonts w:eastAsia="Times New Roman" w:cstheme="minorHAnsi"/>
          <w:vertAlign w:val="superscript"/>
        </w:rPr>
        <w:t>th</w:t>
      </w:r>
      <w:r>
        <w:rPr>
          <w:rFonts w:eastAsia="Times New Roman" w:cstheme="minorHAnsi"/>
        </w:rPr>
        <w:t xml:space="preserve">, 2016 due to </w:t>
      </w:r>
      <w:r w:rsidR="000D19B9">
        <w:rPr>
          <w:rFonts w:eastAsia="Times New Roman" w:cstheme="minorHAnsi"/>
        </w:rPr>
        <w:t xml:space="preserve">generator winding failure </w:t>
      </w:r>
      <w:r w:rsidR="008A602A">
        <w:rPr>
          <w:rFonts w:eastAsia="Times New Roman" w:cstheme="minorHAnsi"/>
        </w:rPr>
        <w:t xml:space="preserve">similar to </w:t>
      </w:r>
      <w:r w:rsidR="000D19B9">
        <w:rPr>
          <w:rFonts w:eastAsia="Times New Roman" w:cstheme="minorHAnsi"/>
        </w:rPr>
        <w:t>C8</w:t>
      </w:r>
      <w:r>
        <w:rPr>
          <w:rFonts w:eastAsia="Times New Roman" w:cstheme="minorHAnsi"/>
        </w:rPr>
        <w:t xml:space="preserve">.  </w:t>
      </w:r>
      <w:r w:rsidR="00416E92" w:rsidRPr="00416E92">
        <w:rPr>
          <w:rFonts w:eastAsia="Times New Roman" w:cstheme="minorHAnsi"/>
        </w:rPr>
        <w:t xml:space="preserve">  </w:t>
      </w:r>
      <w:r w:rsidR="00401277">
        <w:rPr>
          <w:rFonts w:eastAsia="Times New Roman" w:cstheme="minorHAnsi"/>
        </w:rPr>
        <w:t xml:space="preserve">The stator is currently being rewound with new stator bars and materials and the unit is expected to return to service May 2017. </w:t>
      </w:r>
    </w:p>
    <w:p w:rsidR="00FF5A12" w:rsidRPr="004F150B" w:rsidRDefault="00D833E9" w:rsidP="00D833E9">
      <w:pPr>
        <w:rPr>
          <w:rFonts w:eastAsia="Times New Roman" w:cstheme="minorHAnsi"/>
          <w:b/>
        </w:rPr>
      </w:pPr>
      <w:r w:rsidRPr="004F150B">
        <w:rPr>
          <w:rFonts w:eastAsia="Times New Roman" w:cstheme="minorHAnsi"/>
          <w:b/>
        </w:rPr>
        <w:t xml:space="preserve">C10: </w:t>
      </w:r>
      <w:r w:rsidR="00FF5A12" w:rsidRPr="004F150B">
        <w:rPr>
          <w:rFonts w:eastAsia="Times New Roman" w:cstheme="minorHAnsi"/>
          <w:b/>
        </w:rPr>
        <w:t>In Service</w:t>
      </w:r>
    </w:p>
    <w:p w:rsidR="00D833E9" w:rsidRPr="00416E92" w:rsidRDefault="00D833E9" w:rsidP="00D833E9">
      <w:pPr>
        <w:rPr>
          <w:rFonts w:eastAsia="Times New Roman" w:cstheme="minorHAnsi"/>
        </w:rPr>
      </w:pPr>
      <w:r w:rsidRPr="00416E92">
        <w:rPr>
          <w:rFonts w:eastAsia="Times New Roman" w:cstheme="minorHAnsi"/>
        </w:rPr>
        <w:t>On February 2,</w:t>
      </w:r>
      <w:r w:rsidR="00416E92" w:rsidRPr="00416E92">
        <w:rPr>
          <w:rFonts w:eastAsia="Times New Roman" w:cstheme="minorHAnsi"/>
        </w:rPr>
        <w:t xml:space="preserve"> 2015</w:t>
      </w:r>
      <w:r w:rsidRPr="00416E92">
        <w:rPr>
          <w:rFonts w:eastAsia="Times New Roman" w:cstheme="minorHAnsi"/>
        </w:rPr>
        <w:t xml:space="preserve"> C10 was removed from service for a pre-planned inspection of the interim repairs on the turbine hub.  During this outage, District staff also inspected end turns on the stator winding.  A burned spot on one of the end jumpers was observed.  Subsequent inspections of the burned area indicate that the burn spot on the winding insulation was due to an external heat source and not due to winding failures.  However, additional testing on the stator indicates several shorts on four of the six stator circuits.  Only two circuits are free of shorted strands.  </w:t>
      </w:r>
      <w:r w:rsidR="00D157C0">
        <w:rPr>
          <w:rFonts w:eastAsia="Times New Roman" w:cstheme="minorHAnsi"/>
        </w:rPr>
        <w:t xml:space="preserve">Additional temperature and smoke monitors were installed </w:t>
      </w:r>
      <w:r w:rsidR="006C482B">
        <w:rPr>
          <w:rFonts w:eastAsia="Times New Roman" w:cstheme="minorHAnsi"/>
        </w:rPr>
        <w:t xml:space="preserve">and frequency of personnel walk-through was increased </w:t>
      </w:r>
      <w:r w:rsidR="00D157C0">
        <w:rPr>
          <w:rFonts w:eastAsia="Times New Roman" w:cstheme="minorHAnsi"/>
        </w:rPr>
        <w:t xml:space="preserve">to aid in early detection and </w:t>
      </w:r>
      <w:r w:rsidR="000F1058">
        <w:rPr>
          <w:rFonts w:eastAsia="Times New Roman" w:cstheme="minorHAnsi"/>
        </w:rPr>
        <w:t xml:space="preserve">C-10 was returned to service on May 1, 2015.  </w:t>
      </w:r>
      <w:r w:rsidR="00904BB7">
        <w:rPr>
          <w:rFonts w:eastAsia="Times New Roman" w:cstheme="minorHAnsi"/>
        </w:rPr>
        <w:t xml:space="preserve">On June 24, 2015 Operators observed the smell of hot insulation from the stator windings of </w:t>
      </w:r>
      <w:r w:rsidR="000F1058">
        <w:rPr>
          <w:rFonts w:eastAsia="Times New Roman" w:cstheme="minorHAnsi"/>
        </w:rPr>
        <w:t>C-10</w:t>
      </w:r>
      <w:r w:rsidR="00D157C0">
        <w:rPr>
          <w:rFonts w:eastAsia="Times New Roman" w:cstheme="minorHAnsi"/>
        </w:rPr>
        <w:t>, the smoke alarms actuated and the unit was shut</w:t>
      </w:r>
      <w:r w:rsidR="00842377">
        <w:rPr>
          <w:rFonts w:eastAsia="Times New Roman" w:cstheme="minorHAnsi"/>
        </w:rPr>
        <w:t xml:space="preserve"> </w:t>
      </w:r>
      <w:r w:rsidR="00D157C0">
        <w:rPr>
          <w:rFonts w:eastAsia="Times New Roman" w:cstheme="minorHAnsi"/>
        </w:rPr>
        <w:t>down</w:t>
      </w:r>
      <w:r w:rsidR="00904BB7">
        <w:rPr>
          <w:rFonts w:eastAsia="Times New Roman" w:cstheme="minorHAnsi"/>
        </w:rPr>
        <w:t xml:space="preserve">.  </w:t>
      </w:r>
      <w:r w:rsidR="000F1058">
        <w:rPr>
          <w:rFonts w:eastAsia="Times New Roman" w:cstheme="minorHAnsi"/>
        </w:rPr>
        <w:t xml:space="preserve"> </w:t>
      </w:r>
      <w:r w:rsidR="00904BB7">
        <w:rPr>
          <w:rFonts w:eastAsia="Times New Roman" w:cstheme="minorHAnsi"/>
        </w:rPr>
        <w:t xml:space="preserve">Follow up testing confirmed the presence of additional strand shorts.  A contract was prepared and awarded to isolate the shorted windings and make repairs.  </w:t>
      </w:r>
      <w:r w:rsidR="00DA588C">
        <w:rPr>
          <w:rFonts w:eastAsia="Times New Roman" w:cstheme="minorHAnsi"/>
        </w:rPr>
        <w:t xml:space="preserve">By mid-April 2016, all attempts to repair the windings had failed and </w:t>
      </w:r>
      <w:r w:rsidR="00904BB7">
        <w:rPr>
          <w:rFonts w:eastAsia="Times New Roman" w:cstheme="minorHAnsi"/>
        </w:rPr>
        <w:t xml:space="preserve">contingency plan  to rewind the stator of C10 </w:t>
      </w:r>
      <w:r w:rsidR="00DA588C">
        <w:rPr>
          <w:rFonts w:eastAsia="Times New Roman" w:cstheme="minorHAnsi"/>
        </w:rPr>
        <w:t xml:space="preserve">was </w:t>
      </w:r>
      <w:r w:rsidR="006D43DF">
        <w:rPr>
          <w:rFonts w:eastAsia="Times New Roman" w:cstheme="minorHAnsi"/>
        </w:rPr>
        <w:t>initiated</w:t>
      </w:r>
      <w:r w:rsidR="00DA588C">
        <w:rPr>
          <w:rFonts w:eastAsia="Times New Roman" w:cstheme="minorHAnsi"/>
        </w:rPr>
        <w:t xml:space="preserve">.  The </w:t>
      </w:r>
      <w:r w:rsidR="000D19B9">
        <w:rPr>
          <w:rFonts w:eastAsia="Times New Roman" w:cstheme="minorHAnsi"/>
        </w:rPr>
        <w:t>stator rewind</w:t>
      </w:r>
      <w:r w:rsidR="00DA588C">
        <w:rPr>
          <w:rFonts w:eastAsia="Times New Roman" w:cstheme="minorHAnsi"/>
        </w:rPr>
        <w:t xml:space="preserve"> and testing </w:t>
      </w:r>
      <w:r w:rsidR="00FF5A12">
        <w:rPr>
          <w:rFonts w:eastAsia="Times New Roman" w:cstheme="minorHAnsi"/>
        </w:rPr>
        <w:t>was</w:t>
      </w:r>
      <w:r w:rsidR="00DA588C">
        <w:rPr>
          <w:rFonts w:eastAsia="Times New Roman" w:cstheme="minorHAnsi"/>
        </w:rPr>
        <w:t xml:space="preserve"> complete</w:t>
      </w:r>
      <w:r w:rsidR="00FF5A12">
        <w:rPr>
          <w:rFonts w:eastAsia="Times New Roman" w:cstheme="minorHAnsi"/>
        </w:rPr>
        <w:t>d</w:t>
      </w:r>
      <w:r w:rsidR="00DA588C">
        <w:rPr>
          <w:rFonts w:eastAsia="Times New Roman" w:cstheme="minorHAnsi"/>
        </w:rPr>
        <w:t xml:space="preserve"> and the unit returned to service </w:t>
      </w:r>
      <w:r w:rsidR="00FF5A12">
        <w:rPr>
          <w:rFonts w:eastAsia="Times New Roman" w:cstheme="minorHAnsi"/>
        </w:rPr>
        <w:t>on</w:t>
      </w:r>
      <w:r w:rsidR="00DA588C">
        <w:rPr>
          <w:rFonts w:eastAsia="Times New Roman" w:cstheme="minorHAnsi"/>
        </w:rPr>
        <w:t xml:space="preserve"> </w:t>
      </w:r>
      <w:r w:rsidR="00D75A97">
        <w:rPr>
          <w:rFonts w:eastAsia="Times New Roman" w:cstheme="minorHAnsi"/>
        </w:rPr>
        <w:t>November</w:t>
      </w:r>
      <w:r w:rsidR="00DA588C">
        <w:rPr>
          <w:rFonts w:eastAsia="Times New Roman" w:cstheme="minorHAnsi"/>
        </w:rPr>
        <w:t xml:space="preserve"> </w:t>
      </w:r>
      <w:r w:rsidR="00FF5A12">
        <w:rPr>
          <w:rFonts w:eastAsia="Times New Roman" w:cstheme="minorHAnsi"/>
        </w:rPr>
        <w:t xml:space="preserve">17, </w:t>
      </w:r>
      <w:r w:rsidR="00DA588C">
        <w:rPr>
          <w:rFonts w:eastAsia="Times New Roman" w:cstheme="minorHAnsi"/>
        </w:rPr>
        <w:t>2016.</w:t>
      </w:r>
      <w:r w:rsidR="000F1058">
        <w:rPr>
          <w:rFonts w:eastAsia="Times New Roman" w:cstheme="minorHAnsi"/>
        </w:rPr>
        <w:t xml:space="preserve"> </w:t>
      </w:r>
    </w:p>
    <w:p w:rsidR="00FF5A12" w:rsidRPr="004F150B" w:rsidRDefault="00D833E9" w:rsidP="007409B7">
      <w:pPr>
        <w:rPr>
          <w:rFonts w:cstheme="minorHAnsi"/>
          <w:b/>
        </w:rPr>
      </w:pPr>
      <w:r w:rsidRPr="004F150B">
        <w:rPr>
          <w:rFonts w:cstheme="minorHAnsi"/>
          <w:b/>
        </w:rPr>
        <w:t xml:space="preserve">C11: </w:t>
      </w:r>
      <w:r w:rsidR="00FF5A12" w:rsidRPr="004F150B">
        <w:rPr>
          <w:rFonts w:cstheme="minorHAnsi"/>
          <w:b/>
        </w:rPr>
        <w:t xml:space="preserve"> Out of Service</w:t>
      </w:r>
    </w:p>
    <w:p w:rsidR="007409B7" w:rsidRDefault="00401277" w:rsidP="007409B7">
      <w:pPr>
        <w:rPr>
          <w:rFonts w:cstheme="minorHAnsi"/>
        </w:rPr>
      </w:pPr>
      <w:r>
        <w:rPr>
          <w:rFonts w:cstheme="minorHAnsi"/>
        </w:rPr>
        <w:t xml:space="preserve">On November 27, 2016 unit </w:t>
      </w:r>
      <w:r w:rsidRPr="005E3C0F">
        <w:rPr>
          <w:rFonts w:cstheme="minorHAnsi"/>
        </w:rPr>
        <w:t xml:space="preserve">C11 generating unit was removed from service </w:t>
      </w:r>
      <w:r>
        <w:rPr>
          <w:rFonts w:cstheme="minorHAnsi"/>
        </w:rPr>
        <w:t>due to</w:t>
      </w:r>
      <w:r w:rsidRPr="005E3C0F">
        <w:rPr>
          <w:rFonts w:cstheme="minorHAnsi"/>
        </w:rPr>
        <w:t xml:space="preserve"> </w:t>
      </w:r>
      <w:r>
        <w:rPr>
          <w:rFonts w:cstheme="minorHAnsi"/>
        </w:rPr>
        <w:t xml:space="preserve">activation of unit smoke alarms.  </w:t>
      </w:r>
      <w:r w:rsidR="00852262">
        <w:rPr>
          <w:rFonts w:cstheme="minorHAnsi"/>
        </w:rPr>
        <w:t xml:space="preserve">Follow up inspections verified damaged windings to shorted strands and excess heat.  Unit C11 is expected to remain out of service until </w:t>
      </w:r>
      <w:r>
        <w:rPr>
          <w:rFonts w:cstheme="minorHAnsi"/>
        </w:rPr>
        <w:t>December</w:t>
      </w:r>
      <w:r w:rsidR="00852262">
        <w:rPr>
          <w:rFonts w:cstheme="minorHAnsi"/>
        </w:rPr>
        <w:t xml:space="preserve"> 2018.  During this outage period, C11 windings will be replaced along with the turbine rehabilitation work.</w:t>
      </w:r>
      <w:r w:rsidR="00A8622B">
        <w:rPr>
          <w:rFonts w:eastAsia="Times New Roman" w:cstheme="minorHAnsi"/>
        </w:rPr>
        <w:t xml:space="preserve"> </w:t>
      </w:r>
    </w:p>
    <w:p w:rsidR="002A6F75" w:rsidRDefault="002A6F75" w:rsidP="002A6F75">
      <w:r>
        <w:t xml:space="preserve">This condition is unique to generating units C8-C11 and </w:t>
      </w:r>
      <w:r w:rsidRPr="006946CD">
        <w:rPr>
          <w:b/>
        </w:rPr>
        <w:t>does not</w:t>
      </w:r>
      <w:r>
        <w:t xml:space="preserve"> include units C1-C7.</w:t>
      </w:r>
    </w:p>
    <w:p w:rsidR="00F0089C" w:rsidRDefault="00F0089C" w:rsidP="00F0089C">
      <w:pPr>
        <w:rPr>
          <w:b/>
        </w:rPr>
      </w:pPr>
      <w:r w:rsidRPr="00D47FCD">
        <w:rPr>
          <w:b/>
        </w:rPr>
        <w:lastRenderedPageBreak/>
        <w:t>Remedy</w:t>
      </w:r>
      <w:r w:rsidR="00FB3AD6">
        <w:rPr>
          <w:b/>
        </w:rPr>
        <w:t xml:space="preserve"> and </w:t>
      </w:r>
      <w:r w:rsidR="00775910">
        <w:rPr>
          <w:b/>
        </w:rPr>
        <w:t xml:space="preserve">Future </w:t>
      </w:r>
      <w:r w:rsidRPr="00D47FCD">
        <w:rPr>
          <w:b/>
        </w:rPr>
        <w:t>Schedule</w:t>
      </w:r>
    </w:p>
    <w:p w:rsidR="00151579" w:rsidRDefault="00D833E9" w:rsidP="00151579">
      <w:pPr>
        <w:rPr>
          <w:rFonts w:cstheme="minorHAnsi"/>
        </w:rPr>
      </w:pPr>
      <w:r w:rsidRPr="002B4051">
        <w:rPr>
          <w:rFonts w:cstheme="minorHAnsi"/>
        </w:rPr>
        <w:t>All four units have turbine repairs planned</w:t>
      </w:r>
      <w:r w:rsidR="00346172" w:rsidRPr="002B4051">
        <w:rPr>
          <w:rFonts w:cstheme="minorHAnsi"/>
        </w:rPr>
        <w:t xml:space="preserve"> for the final repair discussed earlier in the “C8-C11 Servo-Motor Rod” section</w:t>
      </w:r>
      <w:r w:rsidR="00467D41">
        <w:rPr>
          <w:rFonts w:cstheme="minorHAnsi"/>
        </w:rPr>
        <w:t xml:space="preserve"> to return to variable pitch blade Kaplan operation</w:t>
      </w:r>
      <w:r w:rsidR="00346172" w:rsidRPr="002B4051">
        <w:rPr>
          <w:rFonts w:cstheme="minorHAnsi"/>
        </w:rPr>
        <w:t>.</w:t>
      </w:r>
      <w:r w:rsidRPr="002B4051">
        <w:rPr>
          <w:rFonts w:cstheme="minorHAnsi"/>
        </w:rPr>
        <w:t xml:space="preserve">  These </w:t>
      </w:r>
      <w:r w:rsidR="007B4AE1" w:rsidRPr="002B4051">
        <w:rPr>
          <w:rFonts w:cstheme="minorHAnsi"/>
        </w:rPr>
        <w:t xml:space="preserve">planned outages </w:t>
      </w:r>
      <w:r w:rsidRPr="002B4051">
        <w:rPr>
          <w:rFonts w:cstheme="minorHAnsi"/>
        </w:rPr>
        <w:t>can only be done one at a time</w:t>
      </w:r>
      <w:r w:rsidR="00397300" w:rsidRPr="002B4051">
        <w:rPr>
          <w:rFonts w:cstheme="minorHAnsi"/>
        </w:rPr>
        <w:t xml:space="preserve">.  </w:t>
      </w:r>
      <w:r w:rsidR="00D157C0">
        <w:rPr>
          <w:rFonts w:cstheme="minorHAnsi"/>
        </w:rPr>
        <w:t xml:space="preserve">Each generator stator is </w:t>
      </w:r>
      <w:r w:rsidR="002D04B4">
        <w:rPr>
          <w:rFonts w:cstheme="minorHAnsi"/>
        </w:rPr>
        <w:t xml:space="preserve">also </w:t>
      </w:r>
      <w:r w:rsidR="00D157C0">
        <w:rPr>
          <w:rFonts w:cstheme="minorHAnsi"/>
        </w:rPr>
        <w:t>planned to be rewound</w:t>
      </w:r>
      <w:r w:rsidR="002D04B4">
        <w:rPr>
          <w:rFonts w:cstheme="minorHAnsi"/>
        </w:rPr>
        <w:t>.</w:t>
      </w:r>
      <w:r w:rsidR="00D157C0">
        <w:rPr>
          <w:rFonts w:cstheme="minorHAnsi"/>
        </w:rPr>
        <w:t xml:space="preserve"> </w:t>
      </w:r>
      <w:r w:rsidR="002D04B4">
        <w:rPr>
          <w:rFonts w:cstheme="minorHAnsi"/>
        </w:rPr>
        <w:t xml:space="preserve"> </w:t>
      </w:r>
      <w:r w:rsidR="006D43DF">
        <w:rPr>
          <w:rFonts w:cstheme="minorHAnsi"/>
        </w:rPr>
        <w:t>The outage schedule for turbine repairs and rewinds is as follows:</w:t>
      </w:r>
    </w:p>
    <w:p w:rsidR="00003652" w:rsidRDefault="00003652" w:rsidP="00003652">
      <w:pPr>
        <w:rPr>
          <w:b/>
        </w:rPr>
      </w:pPr>
      <w:r>
        <w:rPr>
          <w:b/>
        </w:rPr>
        <w:t xml:space="preserve">1) Rocky Reach Tentative Outage Schedule </w:t>
      </w:r>
      <w:r w:rsidR="00A81AE7">
        <w:rPr>
          <w:b/>
        </w:rPr>
        <w:t>(</w:t>
      </w:r>
      <w:r w:rsidRPr="00287F47">
        <w:rPr>
          <w:b/>
        </w:rPr>
        <w:t>Expected Case Scenario</w:t>
      </w:r>
      <w:r w:rsidR="00A81AE7">
        <w:rPr>
          <w:b/>
        </w:rPr>
        <w:t>):</w:t>
      </w:r>
    </w:p>
    <w:p w:rsidR="00940075" w:rsidRDefault="00940075" w:rsidP="00940075">
      <w:pPr>
        <w:pStyle w:val="ListParagraph"/>
        <w:rPr>
          <w:rFonts w:asciiTheme="minorHAnsi" w:hAnsiTheme="minorHAnsi" w:cstheme="minorHAnsi"/>
          <w:sz w:val="22"/>
          <w:szCs w:val="22"/>
        </w:rPr>
      </w:pPr>
    </w:p>
    <w:p w:rsidR="00003652" w:rsidRDefault="00003652" w:rsidP="00003652">
      <w:pPr>
        <w:spacing w:after="0"/>
      </w:pPr>
      <w:r>
        <w:t>UNIT</w:t>
      </w:r>
      <w:r>
        <w:tab/>
        <w:t xml:space="preserve">DESCRIPTION </w:t>
      </w:r>
      <w:r>
        <w:tab/>
      </w:r>
      <w:r>
        <w:tab/>
      </w:r>
      <w:r>
        <w:tab/>
        <w:t>START DATE</w:t>
      </w:r>
      <w:r>
        <w:tab/>
      </w:r>
      <w:r>
        <w:tab/>
        <w:t>RETURN TO SERVICE DATE</w:t>
      </w:r>
    </w:p>
    <w:p w:rsidR="00003652" w:rsidRDefault="00003652" w:rsidP="00003652">
      <w:pPr>
        <w:spacing w:after="0"/>
      </w:pPr>
      <w:r>
        <w:t xml:space="preserve">C8 </w:t>
      </w:r>
      <w:r>
        <w:tab/>
      </w:r>
      <w:r>
        <w:rPr>
          <w:rFonts w:cstheme="minorHAnsi"/>
        </w:rPr>
        <w:t xml:space="preserve">Turbine repairs/stator rewind </w:t>
      </w:r>
      <w:r>
        <w:rPr>
          <w:rFonts w:cstheme="minorHAnsi"/>
        </w:rPr>
        <w:tab/>
      </w:r>
      <w:r>
        <w:t>out of service until</w:t>
      </w:r>
      <w:r>
        <w:tab/>
      </w:r>
      <w:r w:rsidR="009737FF">
        <w:t>May</w:t>
      </w:r>
      <w:r>
        <w:t xml:space="preserve"> 2017</w:t>
      </w:r>
    </w:p>
    <w:p w:rsidR="00003652" w:rsidRDefault="00003652" w:rsidP="00003652">
      <w:pPr>
        <w:spacing w:after="0"/>
      </w:pPr>
      <w:r>
        <w:t xml:space="preserve">C9 </w:t>
      </w:r>
      <w:r>
        <w:tab/>
      </w:r>
      <w:r>
        <w:rPr>
          <w:rFonts w:cstheme="minorHAnsi"/>
        </w:rPr>
        <w:t>Stator Rewind</w:t>
      </w:r>
      <w:r>
        <w:rPr>
          <w:rFonts w:cstheme="minorHAnsi"/>
        </w:rPr>
        <w:tab/>
      </w:r>
      <w:r>
        <w:rPr>
          <w:rFonts w:cstheme="minorHAnsi"/>
        </w:rPr>
        <w:tab/>
      </w:r>
      <w:r>
        <w:rPr>
          <w:rFonts w:cstheme="minorHAnsi"/>
        </w:rPr>
        <w:tab/>
      </w:r>
      <w:r>
        <w:t>out of service until</w:t>
      </w:r>
      <w:r>
        <w:tab/>
        <w:t>Ma</w:t>
      </w:r>
      <w:r w:rsidR="009737FF">
        <w:t>y</w:t>
      </w:r>
      <w:r>
        <w:t xml:space="preserve"> 2017</w:t>
      </w:r>
    </w:p>
    <w:p w:rsidR="00003652" w:rsidRDefault="00003652" w:rsidP="00003652">
      <w:pPr>
        <w:spacing w:after="0"/>
      </w:pPr>
      <w:r>
        <w:t xml:space="preserve">C9 </w:t>
      </w:r>
      <w:r>
        <w:tab/>
      </w:r>
      <w:r>
        <w:rPr>
          <w:rFonts w:cstheme="minorHAnsi"/>
        </w:rPr>
        <w:t>Turbine repairs</w:t>
      </w:r>
      <w:r>
        <w:rPr>
          <w:rFonts w:cstheme="minorHAnsi"/>
        </w:rPr>
        <w:tab/>
      </w:r>
      <w:r>
        <w:rPr>
          <w:rFonts w:cstheme="minorHAnsi"/>
        </w:rPr>
        <w:tab/>
      </w:r>
      <w:r>
        <w:rPr>
          <w:rFonts w:cstheme="minorHAnsi"/>
        </w:rPr>
        <w:tab/>
      </w:r>
      <w:r w:rsidR="00852262">
        <w:rPr>
          <w:rFonts w:cstheme="minorHAnsi"/>
        </w:rPr>
        <w:t>Dec</w:t>
      </w:r>
      <w:r>
        <w:rPr>
          <w:rFonts w:cstheme="minorHAnsi"/>
        </w:rPr>
        <w:t xml:space="preserve"> 2018</w:t>
      </w:r>
      <w:r>
        <w:tab/>
      </w:r>
      <w:r>
        <w:tab/>
      </w:r>
      <w:r w:rsidR="00AF5CD7">
        <w:t xml:space="preserve">Jan </w:t>
      </w:r>
      <w:r>
        <w:t>2020</w:t>
      </w:r>
    </w:p>
    <w:p w:rsidR="00003652" w:rsidRDefault="00003652" w:rsidP="00003652">
      <w:pPr>
        <w:spacing w:after="0"/>
      </w:pPr>
      <w:r>
        <w:t xml:space="preserve">C10 </w:t>
      </w:r>
      <w:r>
        <w:tab/>
      </w:r>
      <w:r>
        <w:rPr>
          <w:rFonts w:cstheme="minorHAnsi"/>
        </w:rPr>
        <w:t>Turbine repairs</w:t>
      </w:r>
      <w:r>
        <w:rPr>
          <w:rFonts w:cstheme="minorHAnsi"/>
        </w:rPr>
        <w:tab/>
      </w:r>
      <w:r>
        <w:rPr>
          <w:rFonts w:cstheme="minorHAnsi"/>
        </w:rPr>
        <w:tab/>
      </w:r>
      <w:r>
        <w:rPr>
          <w:rFonts w:cstheme="minorHAnsi"/>
        </w:rPr>
        <w:tab/>
        <w:t>Feb 2020</w:t>
      </w:r>
      <w:r>
        <w:tab/>
      </w:r>
      <w:r>
        <w:tab/>
      </w:r>
      <w:r w:rsidR="006F7733">
        <w:t>Apr</w:t>
      </w:r>
      <w:r w:rsidR="001A70FC">
        <w:t xml:space="preserve"> </w:t>
      </w:r>
      <w:r>
        <w:t>2021</w:t>
      </w:r>
    </w:p>
    <w:p w:rsidR="00003652" w:rsidRDefault="00003652" w:rsidP="00003652">
      <w:pPr>
        <w:spacing w:after="0"/>
      </w:pPr>
      <w:r>
        <w:t xml:space="preserve">C11 </w:t>
      </w:r>
      <w:r>
        <w:tab/>
      </w:r>
      <w:r>
        <w:rPr>
          <w:rFonts w:cstheme="minorHAnsi"/>
        </w:rPr>
        <w:t xml:space="preserve">Turbine repairs/stator rewind </w:t>
      </w:r>
      <w:r>
        <w:rPr>
          <w:rFonts w:cstheme="minorHAnsi"/>
        </w:rPr>
        <w:tab/>
      </w:r>
      <w:r w:rsidR="005A769F">
        <w:rPr>
          <w:rFonts w:cstheme="minorHAnsi"/>
        </w:rPr>
        <w:t>o</w:t>
      </w:r>
      <w:r w:rsidR="00852262">
        <w:rPr>
          <w:rFonts w:cstheme="minorHAnsi"/>
        </w:rPr>
        <w:t>ut of service until</w:t>
      </w:r>
      <w:r>
        <w:tab/>
      </w:r>
      <w:r w:rsidR="00AF5CD7">
        <w:t xml:space="preserve">Nov </w:t>
      </w:r>
      <w:r>
        <w:t>2018</w:t>
      </w:r>
    </w:p>
    <w:p w:rsidR="00003652" w:rsidRDefault="00003652" w:rsidP="00003652">
      <w:pPr>
        <w:spacing w:after="0"/>
      </w:pPr>
    </w:p>
    <w:p w:rsidR="00003652" w:rsidRPr="008A602A" w:rsidRDefault="00003652" w:rsidP="00940075">
      <w:pPr>
        <w:pStyle w:val="ListParagraph"/>
        <w:rPr>
          <w:rFonts w:asciiTheme="minorHAnsi" w:hAnsiTheme="minorHAnsi" w:cstheme="minorHAnsi"/>
          <w:sz w:val="22"/>
          <w:szCs w:val="22"/>
        </w:rPr>
      </w:pPr>
    </w:p>
    <w:p w:rsidR="00D833E9" w:rsidRPr="002B4051" w:rsidRDefault="00D833E9" w:rsidP="00D833E9">
      <w:pPr>
        <w:rPr>
          <w:rFonts w:cstheme="minorHAnsi"/>
        </w:rPr>
      </w:pPr>
    </w:p>
    <w:p w:rsidR="00DC242C" w:rsidRDefault="00287F47" w:rsidP="00287F47">
      <w:pPr>
        <w:ind w:left="360"/>
      </w:pPr>
      <w:r>
        <w:rPr>
          <w:b/>
        </w:rPr>
        <w:t>2</w:t>
      </w:r>
      <w:r w:rsidR="00D833E9" w:rsidRPr="002B4051">
        <w:rPr>
          <w:b/>
        </w:rPr>
        <w:t xml:space="preserve">)  </w:t>
      </w:r>
      <w:r w:rsidR="00A81AE7">
        <w:rPr>
          <w:b/>
        </w:rPr>
        <w:t xml:space="preserve">Rocky Reach Tentative Outage Schedule (Worst </w:t>
      </w:r>
      <w:r w:rsidR="00A81AE7" w:rsidRPr="00287F47">
        <w:rPr>
          <w:b/>
        </w:rPr>
        <w:t>Case Scenario</w:t>
      </w:r>
      <w:r w:rsidR="00A81AE7">
        <w:rPr>
          <w:b/>
        </w:rPr>
        <w:t>):</w:t>
      </w:r>
      <w:r w:rsidR="00A81AE7" w:rsidRPr="002B4051" w:rsidDel="00A81AE7">
        <w:rPr>
          <w:b/>
        </w:rPr>
        <w:t xml:space="preserve"> </w:t>
      </w:r>
      <w:r w:rsidR="00271C77" w:rsidRPr="002B4051">
        <w:rPr>
          <w:b/>
        </w:rPr>
        <w:t>(</w:t>
      </w:r>
      <w:r w:rsidR="00800A60" w:rsidRPr="00CD777B">
        <w:rPr>
          <w:b/>
          <w:color w:val="000000" w:themeColor="text1"/>
        </w:rPr>
        <w:t xml:space="preserve">as of </w:t>
      </w:r>
      <w:r w:rsidR="00852262">
        <w:rPr>
          <w:b/>
          <w:color w:val="000000" w:themeColor="text1"/>
        </w:rPr>
        <w:t>Dec</w:t>
      </w:r>
      <w:r w:rsidR="00F23E4B">
        <w:rPr>
          <w:b/>
          <w:color w:val="000000" w:themeColor="text1"/>
        </w:rPr>
        <w:t>e</w:t>
      </w:r>
      <w:r w:rsidR="00852262">
        <w:rPr>
          <w:b/>
          <w:color w:val="000000" w:themeColor="text1"/>
        </w:rPr>
        <w:t>mber</w:t>
      </w:r>
      <w:r w:rsidR="00800A60">
        <w:rPr>
          <w:b/>
          <w:color w:val="000000" w:themeColor="text1"/>
        </w:rPr>
        <w:t xml:space="preserve"> </w:t>
      </w:r>
      <w:r w:rsidR="00800A60" w:rsidRPr="00CD777B">
        <w:rPr>
          <w:b/>
          <w:color w:val="000000" w:themeColor="text1"/>
        </w:rPr>
        <w:t>2016</w:t>
      </w:r>
      <w:r w:rsidR="00271C77" w:rsidRPr="002B4051">
        <w:rPr>
          <w:b/>
        </w:rPr>
        <w:t>)</w:t>
      </w:r>
      <w:r w:rsidR="00271C77" w:rsidRPr="002B4051">
        <w:t>:</w:t>
      </w:r>
      <w:r w:rsidR="00271C77">
        <w:rPr>
          <w:color w:val="1F497D"/>
        </w:rPr>
        <w:t xml:space="preserve"> </w:t>
      </w:r>
      <w:r w:rsidR="00D833E9" w:rsidRPr="002B4051">
        <w:t xml:space="preserve">  </w:t>
      </w:r>
      <w:r w:rsidR="00151579">
        <w:t xml:space="preserve">The worst </w:t>
      </w:r>
      <w:r w:rsidR="00003652">
        <w:t xml:space="preserve">case </w:t>
      </w:r>
      <w:r w:rsidR="00151579">
        <w:t xml:space="preserve">scenario regarding the turbine repairs and the stator rewinds for units C8 through C11 may occur if </w:t>
      </w:r>
      <w:r w:rsidR="00F23E4B">
        <w:t xml:space="preserve">other unit failures occur on C-9 or C-10 prior to their schedule turbine rehabilitation work.  In this case, units C-9 and C-10 </w:t>
      </w:r>
      <w:r w:rsidR="00401277">
        <w:t>would</w:t>
      </w:r>
      <w:r w:rsidR="00F23E4B">
        <w:t xml:space="preserve"> remain out of service from the failure date until their scheduled completion dates of the rehab projects:</w:t>
      </w:r>
      <w:r w:rsidR="00151579">
        <w:t xml:space="preserve"> (see below).</w:t>
      </w:r>
    </w:p>
    <w:p w:rsidR="00A81AE7" w:rsidRDefault="00A81AE7" w:rsidP="00A81AE7">
      <w:pPr>
        <w:spacing w:after="0"/>
      </w:pPr>
      <w:r>
        <w:t>UNIT</w:t>
      </w:r>
      <w:r>
        <w:tab/>
        <w:t xml:space="preserve">DESCRIPTION </w:t>
      </w:r>
      <w:r>
        <w:tab/>
      </w:r>
      <w:r>
        <w:tab/>
      </w:r>
      <w:r>
        <w:tab/>
        <w:t>START DATE</w:t>
      </w:r>
      <w:r>
        <w:tab/>
      </w:r>
      <w:r>
        <w:tab/>
        <w:t>RETURN TO SERVICE DATE</w:t>
      </w:r>
    </w:p>
    <w:p w:rsidR="00A81AE7" w:rsidRDefault="00A81AE7" w:rsidP="00A81AE7">
      <w:pPr>
        <w:spacing w:after="0"/>
      </w:pPr>
      <w:r>
        <w:t xml:space="preserve">C8 </w:t>
      </w:r>
      <w:r>
        <w:tab/>
      </w:r>
      <w:r>
        <w:rPr>
          <w:rFonts w:cstheme="minorHAnsi"/>
        </w:rPr>
        <w:t xml:space="preserve">Turbine repairs/stator rewind </w:t>
      </w:r>
      <w:r>
        <w:rPr>
          <w:rFonts w:cstheme="minorHAnsi"/>
        </w:rPr>
        <w:tab/>
      </w:r>
      <w:r>
        <w:t>out of service until</w:t>
      </w:r>
      <w:r>
        <w:tab/>
      </w:r>
      <w:r w:rsidR="006F7733">
        <w:t>May</w:t>
      </w:r>
      <w:r>
        <w:t xml:space="preserve"> 2017</w:t>
      </w:r>
    </w:p>
    <w:p w:rsidR="00A81AE7" w:rsidRDefault="00A81AE7" w:rsidP="00A81AE7">
      <w:pPr>
        <w:spacing w:after="0"/>
      </w:pPr>
      <w:r>
        <w:t xml:space="preserve">C9 </w:t>
      </w:r>
      <w:r>
        <w:tab/>
      </w:r>
      <w:r>
        <w:rPr>
          <w:rFonts w:cstheme="minorHAnsi"/>
        </w:rPr>
        <w:t>Stator Rewind</w:t>
      </w:r>
      <w:r w:rsidR="00F23E4B">
        <w:rPr>
          <w:rFonts w:cstheme="minorHAnsi"/>
        </w:rPr>
        <w:t>/</w:t>
      </w:r>
      <w:r w:rsidR="00F23E4B" w:rsidRPr="00F23E4B">
        <w:rPr>
          <w:rFonts w:cstheme="minorHAnsi"/>
        </w:rPr>
        <w:t xml:space="preserve"> </w:t>
      </w:r>
      <w:r w:rsidR="00F23E4B">
        <w:rPr>
          <w:rFonts w:cstheme="minorHAnsi"/>
        </w:rPr>
        <w:t>Turbine repairs</w:t>
      </w:r>
      <w:r w:rsidR="00F23E4B">
        <w:rPr>
          <w:rFonts w:cstheme="minorHAnsi"/>
        </w:rPr>
        <w:tab/>
      </w:r>
      <w:r w:rsidR="00570878">
        <w:rPr>
          <w:rFonts w:cstheme="minorHAnsi"/>
        </w:rPr>
        <w:t>f</w:t>
      </w:r>
      <w:r w:rsidR="00F23E4B">
        <w:rPr>
          <w:rFonts w:cstheme="minorHAnsi"/>
        </w:rPr>
        <w:t>rom C9 failure</w:t>
      </w:r>
      <w:r w:rsidR="00F23E4B">
        <w:t xml:space="preserve"> </w:t>
      </w:r>
      <w:r>
        <w:t>until</w:t>
      </w:r>
      <w:r>
        <w:tab/>
      </w:r>
      <w:r w:rsidR="00F23E4B">
        <w:t>Feb</w:t>
      </w:r>
      <w:r w:rsidR="001A70FC">
        <w:t xml:space="preserve"> 2</w:t>
      </w:r>
      <w:r>
        <w:t>0</w:t>
      </w:r>
      <w:r w:rsidR="00F23E4B">
        <w:t>20</w:t>
      </w:r>
    </w:p>
    <w:p w:rsidR="00A81AE7" w:rsidRDefault="00A81AE7" w:rsidP="00A81AE7">
      <w:pPr>
        <w:spacing w:after="0"/>
      </w:pPr>
      <w:r>
        <w:t xml:space="preserve">C10 </w:t>
      </w:r>
      <w:r>
        <w:tab/>
      </w:r>
      <w:r>
        <w:rPr>
          <w:rFonts w:cstheme="minorHAnsi"/>
        </w:rPr>
        <w:t>Turbine repairs</w:t>
      </w:r>
      <w:r>
        <w:rPr>
          <w:rFonts w:cstheme="minorHAnsi"/>
        </w:rPr>
        <w:tab/>
      </w:r>
      <w:r>
        <w:rPr>
          <w:rFonts w:cstheme="minorHAnsi"/>
        </w:rPr>
        <w:tab/>
      </w:r>
      <w:r>
        <w:rPr>
          <w:rFonts w:cstheme="minorHAnsi"/>
        </w:rPr>
        <w:tab/>
      </w:r>
      <w:r w:rsidR="00570878">
        <w:rPr>
          <w:rFonts w:cstheme="minorHAnsi"/>
        </w:rPr>
        <w:t>f</w:t>
      </w:r>
      <w:r w:rsidR="00F23E4B">
        <w:rPr>
          <w:rFonts w:cstheme="minorHAnsi"/>
        </w:rPr>
        <w:t xml:space="preserve">rom C10 failure </w:t>
      </w:r>
      <w:r w:rsidR="004F150B">
        <w:rPr>
          <w:rFonts w:cstheme="minorHAnsi"/>
        </w:rPr>
        <w:t>until</w:t>
      </w:r>
      <w:r w:rsidR="00F23E4B">
        <w:rPr>
          <w:rFonts w:cstheme="minorHAnsi"/>
        </w:rPr>
        <w:tab/>
        <w:t>Apr</w:t>
      </w:r>
      <w:r w:rsidR="00F23E4B">
        <w:t xml:space="preserve"> </w:t>
      </w:r>
      <w:r>
        <w:t>2021</w:t>
      </w:r>
    </w:p>
    <w:p w:rsidR="00A81AE7" w:rsidRDefault="00A81AE7" w:rsidP="00A81AE7">
      <w:pPr>
        <w:spacing w:after="0"/>
      </w:pPr>
      <w:r>
        <w:t xml:space="preserve">C11 </w:t>
      </w:r>
      <w:r>
        <w:tab/>
      </w:r>
      <w:r>
        <w:rPr>
          <w:rFonts w:cstheme="minorHAnsi"/>
        </w:rPr>
        <w:t xml:space="preserve">Turbine repairs/stat rewind </w:t>
      </w:r>
      <w:r>
        <w:rPr>
          <w:rFonts w:cstheme="minorHAnsi"/>
        </w:rPr>
        <w:tab/>
      </w:r>
      <w:r w:rsidR="00F23E4B">
        <w:rPr>
          <w:rFonts w:cstheme="minorHAnsi"/>
        </w:rPr>
        <w:t>out of service</w:t>
      </w:r>
      <w:r w:rsidR="004F150B">
        <w:rPr>
          <w:rFonts w:cstheme="minorHAnsi"/>
        </w:rPr>
        <w:t xml:space="preserve"> until</w:t>
      </w:r>
      <w:r>
        <w:tab/>
      </w:r>
      <w:r w:rsidR="00494E26" w:rsidRPr="00681FF6">
        <w:t>Dec</w:t>
      </w:r>
      <w:r w:rsidRPr="00681FF6">
        <w:t xml:space="preserve"> 2018</w:t>
      </w:r>
    </w:p>
    <w:p w:rsidR="00A81AE7" w:rsidRDefault="00A81AE7" w:rsidP="00287F47">
      <w:pPr>
        <w:ind w:left="360"/>
      </w:pPr>
    </w:p>
    <w:p w:rsidR="00E83567" w:rsidRDefault="00E83567" w:rsidP="0095395B">
      <w:pPr>
        <w:spacing w:after="0"/>
        <w:rPr>
          <w:b/>
          <w:sz w:val="28"/>
          <w:szCs w:val="28"/>
          <w:u w:val="single"/>
        </w:rPr>
      </w:pPr>
    </w:p>
    <w:p w:rsidR="00AA5A91" w:rsidRDefault="00C65776" w:rsidP="0095395B">
      <w:pPr>
        <w:spacing w:after="0"/>
        <w:rPr>
          <w:b/>
          <w:sz w:val="28"/>
          <w:szCs w:val="28"/>
          <w:u w:val="single"/>
        </w:rPr>
      </w:pPr>
      <w:r>
        <w:rPr>
          <w:b/>
          <w:sz w:val="28"/>
          <w:szCs w:val="28"/>
          <w:u w:val="single"/>
        </w:rPr>
        <w:t>OTHER ISSUES:</w:t>
      </w:r>
    </w:p>
    <w:p w:rsidR="003A31AF" w:rsidRPr="003A31AF" w:rsidRDefault="003A31AF" w:rsidP="003A31AF">
      <w:pPr>
        <w:rPr>
          <w:rFonts w:cstheme="minorHAnsi"/>
          <w:b/>
          <w:sz w:val="28"/>
          <w:szCs w:val="28"/>
          <w:u w:val="single"/>
        </w:rPr>
      </w:pPr>
      <w:r>
        <w:rPr>
          <w:rFonts w:cstheme="minorHAnsi"/>
          <w:b/>
          <w:sz w:val="28"/>
          <w:szCs w:val="28"/>
          <w:u w:val="single"/>
        </w:rPr>
        <w:t xml:space="preserve">Transmission out of Rock Island </w:t>
      </w:r>
      <w:r w:rsidR="00CD777B">
        <w:rPr>
          <w:rFonts w:cstheme="minorHAnsi"/>
          <w:b/>
          <w:sz w:val="28"/>
          <w:szCs w:val="28"/>
          <w:u w:val="single"/>
        </w:rPr>
        <w:t>Project</w:t>
      </w:r>
      <w:r w:rsidR="00CD777B" w:rsidRPr="003A31AF">
        <w:rPr>
          <w:rFonts w:cstheme="minorHAnsi"/>
          <w:b/>
          <w:sz w:val="28"/>
          <w:szCs w:val="28"/>
          <w:u w:val="single"/>
        </w:rPr>
        <w:t>:</w:t>
      </w:r>
    </w:p>
    <w:p w:rsidR="003A31AF" w:rsidRDefault="003A31AF" w:rsidP="003A31AF">
      <w:pPr>
        <w:spacing w:after="240"/>
        <w:rPr>
          <w:b/>
        </w:rPr>
      </w:pPr>
      <w:r w:rsidRPr="0067659D">
        <w:rPr>
          <w:b/>
        </w:rPr>
        <w:t>Background</w:t>
      </w:r>
      <w:r>
        <w:rPr>
          <w:b/>
        </w:rPr>
        <w:t xml:space="preserve"> and Issue</w:t>
      </w:r>
    </w:p>
    <w:p w:rsidR="003A31AF" w:rsidRPr="003A31AF" w:rsidRDefault="003A31AF" w:rsidP="003A31AF">
      <w:pPr>
        <w:rPr>
          <w:rFonts w:eastAsia="Times New Roman" w:cstheme="minorHAnsi"/>
        </w:rPr>
      </w:pPr>
      <w:r w:rsidRPr="003A31AF">
        <w:rPr>
          <w:rFonts w:eastAsia="Times New Roman" w:cstheme="minorHAnsi"/>
        </w:rPr>
        <w:t xml:space="preserve">Due to the December 2015 </w:t>
      </w:r>
      <w:r w:rsidR="00B14852">
        <w:rPr>
          <w:rFonts w:eastAsia="Times New Roman" w:cstheme="minorHAnsi"/>
        </w:rPr>
        <w:t>curtailment</w:t>
      </w:r>
      <w:r w:rsidRPr="003A31AF">
        <w:rPr>
          <w:rFonts w:eastAsia="Times New Roman" w:cstheme="minorHAnsi"/>
        </w:rPr>
        <w:t xml:space="preserve"> of a major industrial load near the Valhalla and McKenzie substations, the District has revised its operational protocols.  The </w:t>
      </w:r>
      <w:r w:rsidR="00B14852">
        <w:rPr>
          <w:rFonts w:eastAsia="Times New Roman" w:cstheme="minorHAnsi"/>
        </w:rPr>
        <w:t>curtailment</w:t>
      </w:r>
      <w:r w:rsidRPr="003A31AF">
        <w:rPr>
          <w:rFonts w:eastAsia="Times New Roman" w:cstheme="minorHAnsi"/>
        </w:rPr>
        <w:t xml:space="preserve"> of the large load in this vicinity requires the McKenzie - Valhalla substation 115kV tie line to be operated in an ‘open’ (disconnected) configuration when the ambient temperature is approximately 68F or higher. </w:t>
      </w:r>
    </w:p>
    <w:p w:rsidR="003A31AF" w:rsidRPr="003A31AF" w:rsidRDefault="003A31AF" w:rsidP="003A31AF">
      <w:pPr>
        <w:rPr>
          <w:rFonts w:eastAsia="Times New Roman" w:cstheme="minorHAnsi"/>
        </w:rPr>
      </w:pPr>
      <w:r w:rsidRPr="003A31AF">
        <w:rPr>
          <w:rFonts w:eastAsia="Times New Roman" w:cstheme="minorHAnsi"/>
        </w:rPr>
        <w:t xml:space="preserve">This ‘open’ configuration allows the District to operate the Rock Island project normally except when Rock Island generation is above 465 MW and the ambient temperatures are above 86F (dependent on regional generation </w:t>
      </w:r>
      <w:r w:rsidRPr="003A31AF">
        <w:rPr>
          <w:rFonts w:eastAsia="Times New Roman" w:cstheme="minorHAnsi"/>
        </w:rPr>
        <w:lastRenderedPageBreak/>
        <w:t xml:space="preserve">patterns, planned or emergency line outages, etc.).  The District’s preliminary studies show this condition could happen approximately 20 hours per year based on 10-years of historical data. </w:t>
      </w:r>
    </w:p>
    <w:p w:rsidR="003A31AF" w:rsidRPr="003A31AF" w:rsidRDefault="003A31AF" w:rsidP="003A31AF">
      <w:pPr>
        <w:rPr>
          <w:rFonts w:eastAsia="Times New Roman" w:cstheme="minorHAnsi"/>
        </w:rPr>
      </w:pPr>
      <w:r w:rsidRPr="003A31AF">
        <w:rPr>
          <w:rFonts w:eastAsia="Times New Roman" w:cstheme="minorHAnsi"/>
        </w:rPr>
        <w:t xml:space="preserve">When the McKenzie – Valhalla 115kV tie line is operated in the ‘open’ condition and the ambient temperature is above 86F, the BPA Valhalla Substation (Rock Island) Point of Delivery will be limited to approximately 200 MW.  The other Points of Delivery will not be limited due to these conditions. </w:t>
      </w:r>
    </w:p>
    <w:p w:rsidR="003A31AF" w:rsidRPr="003A31AF" w:rsidRDefault="003A31AF" w:rsidP="003A31AF">
      <w:pPr>
        <w:rPr>
          <w:rFonts w:eastAsia="Times New Roman" w:cstheme="minorHAnsi"/>
        </w:rPr>
      </w:pPr>
      <w:r w:rsidRPr="003A31AF">
        <w:rPr>
          <w:rFonts w:eastAsia="Times New Roman" w:cstheme="minorHAnsi"/>
        </w:rPr>
        <w:t>It is unknown if the major industrial load will return or remain curtailed during the term of the contract.</w:t>
      </w:r>
    </w:p>
    <w:p w:rsidR="003A31AF" w:rsidRDefault="003A31AF" w:rsidP="003A31AF">
      <w:pPr>
        <w:rPr>
          <w:b/>
        </w:rPr>
      </w:pPr>
      <w:r w:rsidRPr="00D47FCD">
        <w:rPr>
          <w:b/>
        </w:rPr>
        <w:t>Remedy</w:t>
      </w:r>
    </w:p>
    <w:p w:rsidR="003A31AF" w:rsidRPr="00DF2C2C" w:rsidRDefault="00F2726E" w:rsidP="002D2CE7">
      <w:r w:rsidRPr="000F6F99">
        <w:rPr>
          <w:rFonts w:eastAsia="Times New Roman" w:cstheme="minorHAnsi"/>
        </w:rPr>
        <w:t xml:space="preserve">The District has developed </w:t>
      </w:r>
      <w:r w:rsidR="00940075">
        <w:rPr>
          <w:rFonts w:eastAsia="Times New Roman" w:cstheme="minorHAnsi"/>
        </w:rPr>
        <w:t xml:space="preserve">and implemented </w:t>
      </w:r>
      <w:r w:rsidRPr="000F6F99">
        <w:rPr>
          <w:rFonts w:eastAsia="Times New Roman" w:cstheme="minorHAnsi"/>
        </w:rPr>
        <w:t xml:space="preserve">emergency transmission line ratings for the 115kV </w:t>
      </w:r>
      <w:r w:rsidR="000F6F99">
        <w:rPr>
          <w:rFonts w:eastAsia="Times New Roman" w:cstheme="minorHAnsi"/>
        </w:rPr>
        <w:t xml:space="preserve">transmission </w:t>
      </w:r>
      <w:r w:rsidRPr="000F6F99">
        <w:rPr>
          <w:rFonts w:eastAsia="Times New Roman" w:cstheme="minorHAnsi"/>
        </w:rPr>
        <w:t>lines that leave McKenzie substation</w:t>
      </w:r>
      <w:r w:rsidR="00940075">
        <w:rPr>
          <w:rFonts w:eastAsia="Times New Roman" w:cstheme="minorHAnsi"/>
        </w:rPr>
        <w:t>.</w:t>
      </w:r>
      <w:r w:rsidRPr="000F6F99">
        <w:rPr>
          <w:rFonts w:eastAsia="Times New Roman" w:cstheme="minorHAnsi"/>
        </w:rPr>
        <w:t xml:space="preserve">  </w:t>
      </w:r>
      <w:r w:rsidR="00CD777B" w:rsidRPr="000F6F99">
        <w:rPr>
          <w:rFonts w:eastAsia="Times New Roman" w:cstheme="minorHAnsi"/>
        </w:rPr>
        <w:t xml:space="preserve">With the </w:t>
      </w:r>
      <w:r w:rsidR="00CD777B">
        <w:rPr>
          <w:rFonts w:eastAsia="Times New Roman" w:cstheme="minorHAnsi"/>
        </w:rPr>
        <w:t>implementation</w:t>
      </w:r>
      <w:r w:rsidR="00CD777B" w:rsidRPr="000F6F99">
        <w:rPr>
          <w:rFonts w:eastAsia="Times New Roman" w:cstheme="minorHAnsi"/>
        </w:rPr>
        <w:t xml:space="preserve"> of these emergency </w:t>
      </w:r>
      <w:r w:rsidR="00CD777B">
        <w:rPr>
          <w:rFonts w:eastAsia="Times New Roman" w:cstheme="minorHAnsi"/>
        </w:rPr>
        <w:t xml:space="preserve">transmission line </w:t>
      </w:r>
      <w:r w:rsidR="00CD777B" w:rsidRPr="000F6F99">
        <w:rPr>
          <w:rFonts w:eastAsia="Times New Roman" w:cstheme="minorHAnsi"/>
        </w:rPr>
        <w:t>ratings</w:t>
      </w:r>
      <w:r w:rsidR="00CD777B">
        <w:rPr>
          <w:rFonts w:eastAsia="Times New Roman" w:cstheme="minorHAnsi"/>
        </w:rPr>
        <w:t>,</w:t>
      </w:r>
      <w:r w:rsidR="00CD777B" w:rsidRPr="000F6F99">
        <w:rPr>
          <w:rFonts w:eastAsia="Times New Roman" w:cstheme="minorHAnsi"/>
        </w:rPr>
        <w:t xml:space="preserve"> it is expected </w:t>
      </w:r>
      <w:r w:rsidR="00CD777B">
        <w:rPr>
          <w:rFonts w:eastAsia="Times New Roman" w:cstheme="minorHAnsi"/>
        </w:rPr>
        <w:t xml:space="preserve">when in this ‘open’ configuration </w:t>
      </w:r>
      <w:r w:rsidR="00CD777B" w:rsidRPr="00837949">
        <w:rPr>
          <w:rFonts w:eastAsia="Times New Roman" w:cstheme="minorHAnsi"/>
          <w:b/>
        </w:rPr>
        <w:t>and</w:t>
      </w:r>
      <w:r w:rsidR="00CD777B">
        <w:rPr>
          <w:rFonts w:eastAsia="Times New Roman" w:cstheme="minorHAnsi"/>
        </w:rPr>
        <w:t xml:space="preserve"> the ambient temperature is above 86F, Rock Island </w:t>
      </w:r>
      <w:r w:rsidR="00CD777B" w:rsidRPr="000F6F99">
        <w:rPr>
          <w:rFonts w:eastAsia="Times New Roman" w:cstheme="minorHAnsi"/>
        </w:rPr>
        <w:t xml:space="preserve">generation </w:t>
      </w:r>
      <w:r w:rsidR="00CD777B">
        <w:rPr>
          <w:rFonts w:eastAsia="Times New Roman" w:cstheme="minorHAnsi"/>
        </w:rPr>
        <w:t xml:space="preserve">may likely not have to be limited to 465 MW </w:t>
      </w:r>
      <w:r w:rsidR="00CD777B" w:rsidRPr="000F6F99">
        <w:rPr>
          <w:rFonts w:eastAsia="Times New Roman" w:cstheme="minorHAnsi"/>
        </w:rPr>
        <w:t>based on historical information for an all lines in-service condition.</w:t>
      </w:r>
      <w:r w:rsidR="004C0046">
        <w:rPr>
          <w:rFonts w:eastAsia="Times New Roman" w:cstheme="minorHAnsi"/>
        </w:rPr>
        <w:t xml:space="preserve">  </w:t>
      </w:r>
    </w:p>
    <w:sectPr w:rsidR="003A31AF" w:rsidRPr="00DF2C2C" w:rsidSect="0076242F">
      <w:headerReference w:type="default" r:id="rId16"/>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57" w:rsidRDefault="00235457" w:rsidP="00D070F2">
      <w:pPr>
        <w:spacing w:after="0" w:line="240" w:lineRule="auto"/>
      </w:pPr>
      <w:r>
        <w:separator/>
      </w:r>
    </w:p>
  </w:endnote>
  <w:endnote w:type="continuationSeparator" w:id="0">
    <w:p w:rsidR="00235457" w:rsidRDefault="00235457" w:rsidP="00D070F2">
      <w:pPr>
        <w:spacing w:after="0" w:line="240" w:lineRule="auto"/>
      </w:pPr>
      <w:r>
        <w:continuationSeparator/>
      </w:r>
    </w:p>
  </w:endnote>
  <w:endnote w:type="continuationNotice" w:id="1">
    <w:p w:rsidR="00235457" w:rsidRDefault="00235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57" w:rsidRDefault="00235457" w:rsidP="00D070F2">
      <w:pPr>
        <w:spacing w:after="0" w:line="240" w:lineRule="auto"/>
      </w:pPr>
      <w:r>
        <w:separator/>
      </w:r>
    </w:p>
  </w:footnote>
  <w:footnote w:type="continuationSeparator" w:id="0">
    <w:p w:rsidR="00235457" w:rsidRDefault="00235457" w:rsidP="00D070F2">
      <w:pPr>
        <w:spacing w:after="0" w:line="240" w:lineRule="auto"/>
      </w:pPr>
      <w:r>
        <w:continuationSeparator/>
      </w:r>
    </w:p>
  </w:footnote>
  <w:footnote w:type="continuationNotice" w:id="1">
    <w:p w:rsidR="00235457" w:rsidRDefault="002354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9F" w:rsidRDefault="005A769F">
    <w:pPr>
      <w:pStyle w:val="Header"/>
    </w:pPr>
    <w:r>
      <w:t xml:space="preserve">Updated </w:t>
    </w:r>
    <w:r w:rsidR="000428CF">
      <w:t xml:space="preserve">January </w:t>
    </w:r>
    <w:r w:rsidR="0065273C">
      <w:t>13</w:t>
    </w:r>
    <w:r>
      <w:t>, 201</w:t>
    </w:r>
    <w:r w:rsidR="000428CF">
      <w:t>7</w:t>
    </w:r>
  </w:p>
  <w:p w:rsidR="005A769F" w:rsidRDefault="005A7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468"/>
    <w:multiLevelType w:val="hybridMultilevel"/>
    <w:tmpl w:val="FB80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4AEA"/>
    <w:multiLevelType w:val="hybridMultilevel"/>
    <w:tmpl w:val="61E64972"/>
    <w:lvl w:ilvl="0" w:tplc="0409000F">
      <w:start w:val="1"/>
      <w:numFmt w:val="decimal"/>
      <w:lvlText w:val="%1."/>
      <w:lvlJc w:val="left"/>
      <w:pPr>
        <w:ind w:left="13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64C631E"/>
    <w:multiLevelType w:val="hybridMultilevel"/>
    <w:tmpl w:val="C4602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16"/>
    <w:rsid w:val="00003652"/>
    <w:rsid w:val="00003B46"/>
    <w:rsid w:val="00010E05"/>
    <w:rsid w:val="000121A4"/>
    <w:rsid w:val="00014A49"/>
    <w:rsid w:val="00015AB8"/>
    <w:rsid w:val="000234C8"/>
    <w:rsid w:val="00024FF6"/>
    <w:rsid w:val="00034D84"/>
    <w:rsid w:val="000359EE"/>
    <w:rsid w:val="0003698F"/>
    <w:rsid w:val="00040BA8"/>
    <w:rsid w:val="00042573"/>
    <w:rsid w:val="000428CF"/>
    <w:rsid w:val="000431F4"/>
    <w:rsid w:val="00043257"/>
    <w:rsid w:val="00045FC8"/>
    <w:rsid w:val="00047EC5"/>
    <w:rsid w:val="00050C14"/>
    <w:rsid w:val="00052C7A"/>
    <w:rsid w:val="0005531E"/>
    <w:rsid w:val="000662FA"/>
    <w:rsid w:val="00067F45"/>
    <w:rsid w:val="00071C23"/>
    <w:rsid w:val="00072756"/>
    <w:rsid w:val="00074EB4"/>
    <w:rsid w:val="00076513"/>
    <w:rsid w:val="00076F39"/>
    <w:rsid w:val="000837F0"/>
    <w:rsid w:val="00085744"/>
    <w:rsid w:val="0009539E"/>
    <w:rsid w:val="000A3909"/>
    <w:rsid w:val="000A435B"/>
    <w:rsid w:val="000A45B1"/>
    <w:rsid w:val="000A51D4"/>
    <w:rsid w:val="000A70A1"/>
    <w:rsid w:val="000B34D8"/>
    <w:rsid w:val="000C108E"/>
    <w:rsid w:val="000C3E86"/>
    <w:rsid w:val="000C4E91"/>
    <w:rsid w:val="000C5475"/>
    <w:rsid w:val="000D02A0"/>
    <w:rsid w:val="000D19B9"/>
    <w:rsid w:val="000D1D67"/>
    <w:rsid w:val="000D3B39"/>
    <w:rsid w:val="000D3FDC"/>
    <w:rsid w:val="000D5523"/>
    <w:rsid w:val="000D6A94"/>
    <w:rsid w:val="000E38E2"/>
    <w:rsid w:val="000E64AB"/>
    <w:rsid w:val="000E65A3"/>
    <w:rsid w:val="000F1058"/>
    <w:rsid w:val="000F6033"/>
    <w:rsid w:val="000F6F99"/>
    <w:rsid w:val="001001DA"/>
    <w:rsid w:val="00100AAD"/>
    <w:rsid w:val="00105B7A"/>
    <w:rsid w:val="00115936"/>
    <w:rsid w:val="001173DA"/>
    <w:rsid w:val="00126A2B"/>
    <w:rsid w:val="00131304"/>
    <w:rsid w:val="0013383F"/>
    <w:rsid w:val="001345E2"/>
    <w:rsid w:val="00137C7D"/>
    <w:rsid w:val="00142B22"/>
    <w:rsid w:val="00145308"/>
    <w:rsid w:val="0014776B"/>
    <w:rsid w:val="00151579"/>
    <w:rsid w:val="00152104"/>
    <w:rsid w:val="0015437B"/>
    <w:rsid w:val="00154A1A"/>
    <w:rsid w:val="00155EBE"/>
    <w:rsid w:val="00155ED3"/>
    <w:rsid w:val="00156C14"/>
    <w:rsid w:val="00165338"/>
    <w:rsid w:val="00165777"/>
    <w:rsid w:val="00167D24"/>
    <w:rsid w:val="0017091C"/>
    <w:rsid w:val="001711C0"/>
    <w:rsid w:val="00176FA1"/>
    <w:rsid w:val="00177F6C"/>
    <w:rsid w:val="00184C8B"/>
    <w:rsid w:val="00184D74"/>
    <w:rsid w:val="001916DF"/>
    <w:rsid w:val="00191E0A"/>
    <w:rsid w:val="00191F54"/>
    <w:rsid w:val="00195939"/>
    <w:rsid w:val="0019619F"/>
    <w:rsid w:val="001A05DE"/>
    <w:rsid w:val="001A0D59"/>
    <w:rsid w:val="001A3271"/>
    <w:rsid w:val="001A47DF"/>
    <w:rsid w:val="001A5402"/>
    <w:rsid w:val="001A656A"/>
    <w:rsid w:val="001A70FC"/>
    <w:rsid w:val="001B0B7A"/>
    <w:rsid w:val="001B4C77"/>
    <w:rsid w:val="001B6793"/>
    <w:rsid w:val="001B7CDD"/>
    <w:rsid w:val="001C0DE7"/>
    <w:rsid w:val="001C66BF"/>
    <w:rsid w:val="001D0C38"/>
    <w:rsid w:val="001D1143"/>
    <w:rsid w:val="001D1AD3"/>
    <w:rsid w:val="001D551C"/>
    <w:rsid w:val="001D57D1"/>
    <w:rsid w:val="001D601D"/>
    <w:rsid w:val="001D69A9"/>
    <w:rsid w:val="001D725D"/>
    <w:rsid w:val="001E1235"/>
    <w:rsid w:val="001E64DC"/>
    <w:rsid w:val="001E7821"/>
    <w:rsid w:val="001F22D0"/>
    <w:rsid w:val="001F371E"/>
    <w:rsid w:val="001F4DDE"/>
    <w:rsid w:val="001F52E2"/>
    <w:rsid w:val="00202D23"/>
    <w:rsid w:val="002043D0"/>
    <w:rsid w:val="00205569"/>
    <w:rsid w:val="00205FBE"/>
    <w:rsid w:val="00211AD8"/>
    <w:rsid w:val="0022432D"/>
    <w:rsid w:val="002244C1"/>
    <w:rsid w:val="0022713E"/>
    <w:rsid w:val="002309BC"/>
    <w:rsid w:val="00231B16"/>
    <w:rsid w:val="00232FE7"/>
    <w:rsid w:val="00235457"/>
    <w:rsid w:val="00241854"/>
    <w:rsid w:val="00241B35"/>
    <w:rsid w:val="00243746"/>
    <w:rsid w:val="00252BBF"/>
    <w:rsid w:val="00255BB6"/>
    <w:rsid w:val="002631E9"/>
    <w:rsid w:val="00264B55"/>
    <w:rsid w:val="00265958"/>
    <w:rsid w:val="0026761C"/>
    <w:rsid w:val="00271C77"/>
    <w:rsid w:val="00275360"/>
    <w:rsid w:val="0028456D"/>
    <w:rsid w:val="00284938"/>
    <w:rsid w:val="00286256"/>
    <w:rsid w:val="00287031"/>
    <w:rsid w:val="00287F47"/>
    <w:rsid w:val="00293B20"/>
    <w:rsid w:val="00295925"/>
    <w:rsid w:val="002A23F7"/>
    <w:rsid w:val="002A2A4F"/>
    <w:rsid w:val="002A2BCA"/>
    <w:rsid w:val="002A6F75"/>
    <w:rsid w:val="002B196D"/>
    <w:rsid w:val="002B27FD"/>
    <w:rsid w:val="002B2C90"/>
    <w:rsid w:val="002B4051"/>
    <w:rsid w:val="002B6C16"/>
    <w:rsid w:val="002C31C1"/>
    <w:rsid w:val="002D04B4"/>
    <w:rsid w:val="002D0667"/>
    <w:rsid w:val="002D19AA"/>
    <w:rsid w:val="002D2CE7"/>
    <w:rsid w:val="002D7C2B"/>
    <w:rsid w:val="002E2619"/>
    <w:rsid w:val="002E3259"/>
    <w:rsid w:val="002E6112"/>
    <w:rsid w:val="002E77F4"/>
    <w:rsid w:val="003004E8"/>
    <w:rsid w:val="00301599"/>
    <w:rsid w:val="00302CB1"/>
    <w:rsid w:val="003071C6"/>
    <w:rsid w:val="00307B43"/>
    <w:rsid w:val="00313F52"/>
    <w:rsid w:val="00315C1C"/>
    <w:rsid w:val="0032192B"/>
    <w:rsid w:val="0032278F"/>
    <w:rsid w:val="003234B8"/>
    <w:rsid w:val="00326857"/>
    <w:rsid w:val="0032771A"/>
    <w:rsid w:val="00327F7F"/>
    <w:rsid w:val="003335EE"/>
    <w:rsid w:val="0033366D"/>
    <w:rsid w:val="003357C6"/>
    <w:rsid w:val="00337CBF"/>
    <w:rsid w:val="00342944"/>
    <w:rsid w:val="00346172"/>
    <w:rsid w:val="003476B1"/>
    <w:rsid w:val="00356F9B"/>
    <w:rsid w:val="00357FD6"/>
    <w:rsid w:val="00361252"/>
    <w:rsid w:val="003641B9"/>
    <w:rsid w:val="003644B8"/>
    <w:rsid w:val="00366015"/>
    <w:rsid w:val="00375C90"/>
    <w:rsid w:val="00377DF5"/>
    <w:rsid w:val="00380C09"/>
    <w:rsid w:val="003853DD"/>
    <w:rsid w:val="003861EA"/>
    <w:rsid w:val="0039113F"/>
    <w:rsid w:val="00391349"/>
    <w:rsid w:val="00394282"/>
    <w:rsid w:val="00397300"/>
    <w:rsid w:val="003A09B2"/>
    <w:rsid w:val="003A31AF"/>
    <w:rsid w:val="003A737D"/>
    <w:rsid w:val="003B0107"/>
    <w:rsid w:val="003B07BE"/>
    <w:rsid w:val="003B383D"/>
    <w:rsid w:val="003C0F37"/>
    <w:rsid w:val="003C1141"/>
    <w:rsid w:val="003C1314"/>
    <w:rsid w:val="003C3C80"/>
    <w:rsid w:val="003C3F00"/>
    <w:rsid w:val="003C7B16"/>
    <w:rsid w:val="003D4F18"/>
    <w:rsid w:val="003E18C8"/>
    <w:rsid w:val="003E26C3"/>
    <w:rsid w:val="003E4B74"/>
    <w:rsid w:val="003E69FF"/>
    <w:rsid w:val="003F1EEB"/>
    <w:rsid w:val="003F35B3"/>
    <w:rsid w:val="003F5275"/>
    <w:rsid w:val="003F7B03"/>
    <w:rsid w:val="00401277"/>
    <w:rsid w:val="004078C7"/>
    <w:rsid w:val="0040795F"/>
    <w:rsid w:val="00407CDF"/>
    <w:rsid w:val="00410DC1"/>
    <w:rsid w:val="00416E92"/>
    <w:rsid w:val="00421942"/>
    <w:rsid w:val="00425573"/>
    <w:rsid w:val="00426824"/>
    <w:rsid w:val="004308DF"/>
    <w:rsid w:val="00437966"/>
    <w:rsid w:val="004409BA"/>
    <w:rsid w:val="00442CE9"/>
    <w:rsid w:val="00443D0A"/>
    <w:rsid w:val="00451409"/>
    <w:rsid w:val="00455FF0"/>
    <w:rsid w:val="00456159"/>
    <w:rsid w:val="004619BC"/>
    <w:rsid w:val="00464C13"/>
    <w:rsid w:val="00465D80"/>
    <w:rsid w:val="00467B70"/>
    <w:rsid w:val="00467D41"/>
    <w:rsid w:val="00470ECB"/>
    <w:rsid w:val="00474EEC"/>
    <w:rsid w:val="00475604"/>
    <w:rsid w:val="0047689F"/>
    <w:rsid w:val="004812C2"/>
    <w:rsid w:val="00485F3F"/>
    <w:rsid w:val="00492F6F"/>
    <w:rsid w:val="00494E26"/>
    <w:rsid w:val="004965D7"/>
    <w:rsid w:val="00496D2B"/>
    <w:rsid w:val="004A15B9"/>
    <w:rsid w:val="004A4EA7"/>
    <w:rsid w:val="004B6572"/>
    <w:rsid w:val="004B7845"/>
    <w:rsid w:val="004B78F9"/>
    <w:rsid w:val="004C0046"/>
    <w:rsid w:val="004C3CBD"/>
    <w:rsid w:val="004D041D"/>
    <w:rsid w:val="004D0BFC"/>
    <w:rsid w:val="004D3C76"/>
    <w:rsid w:val="004E7158"/>
    <w:rsid w:val="004F150B"/>
    <w:rsid w:val="004F2453"/>
    <w:rsid w:val="004F7F5D"/>
    <w:rsid w:val="0050057E"/>
    <w:rsid w:val="00501969"/>
    <w:rsid w:val="00503E64"/>
    <w:rsid w:val="005057F7"/>
    <w:rsid w:val="005063A5"/>
    <w:rsid w:val="00506C65"/>
    <w:rsid w:val="00514AB7"/>
    <w:rsid w:val="0051728C"/>
    <w:rsid w:val="00520001"/>
    <w:rsid w:val="005248FA"/>
    <w:rsid w:val="00524D33"/>
    <w:rsid w:val="00524E4E"/>
    <w:rsid w:val="00534AE1"/>
    <w:rsid w:val="00535560"/>
    <w:rsid w:val="00552156"/>
    <w:rsid w:val="005548DA"/>
    <w:rsid w:val="00561805"/>
    <w:rsid w:val="0056502F"/>
    <w:rsid w:val="0056665E"/>
    <w:rsid w:val="00570878"/>
    <w:rsid w:val="0058147C"/>
    <w:rsid w:val="00583916"/>
    <w:rsid w:val="00583BFA"/>
    <w:rsid w:val="00586B7F"/>
    <w:rsid w:val="0059364F"/>
    <w:rsid w:val="005960A6"/>
    <w:rsid w:val="005A1FEC"/>
    <w:rsid w:val="005A4C48"/>
    <w:rsid w:val="005A6330"/>
    <w:rsid w:val="005A67F0"/>
    <w:rsid w:val="005A769F"/>
    <w:rsid w:val="005B1158"/>
    <w:rsid w:val="005B4C3B"/>
    <w:rsid w:val="005B791C"/>
    <w:rsid w:val="005C055C"/>
    <w:rsid w:val="005C0B73"/>
    <w:rsid w:val="005C11AD"/>
    <w:rsid w:val="005C22E3"/>
    <w:rsid w:val="005C3218"/>
    <w:rsid w:val="005C7170"/>
    <w:rsid w:val="005C7FF1"/>
    <w:rsid w:val="005D1CC8"/>
    <w:rsid w:val="005E0D6C"/>
    <w:rsid w:val="005E3C0F"/>
    <w:rsid w:val="005F1CD2"/>
    <w:rsid w:val="00606D3B"/>
    <w:rsid w:val="006103D1"/>
    <w:rsid w:val="00612634"/>
    <w:rsid w:val="00620E59"/>
    <w:rsid w:val="00623AAB"/>
    <w:rsid w:val="00624FE0"/>
    <w:rsid w:val="006268A2"/>
    <w:rsid w:val="0063281F"/>
    <w:rsid w:val="00641E17"/>
    <w:rsid w:val="00641F12"/>
    <w:rsid w:val="0065273C"/>
    <w:rsid w:val="006557AA"/>
    <w:rsid w:val="0065654E"/>
    <w:rsid w:val="00667FCB"/>
    <w:rsid w:val="0067031B"/>
    <w:rsid w:val="00672604"/>
    <w:rsid w:val="0067659D"/>
    <w:rsid w:val="00681BEE"/>
    <w:rsid w:val="00681FF6"/>
    <w:rsid w:val="00690D89"/>
    <w:rsid w:val="00693E8B"/>
    <w:rsid w:val="00694ADC"/>
    <w:rsid w:val="006A13D9"/>
    <w:rsid w:val="006A416F"/>
    <w:rsid w:val="006A5898"/>
    <w:rsid w:val="006A6DD6"/>
    <w:rsid w:val="006A70B0"/>
    <w:rsid w:val="006A72B5"/>
    <w:rsid w:val="006A783B"/>
    <w:rsid w:val="006B0CDC"/>
    <w:rsid w:val="006B39DB"/>
    <w:rsid w:val="006B4573"/>
    <w:rsid w:val="006C04FA"/>
    <w:rsid w:val="006C482B"/>
    <w:rsid w:val="006C49D7"/>
    <w:rsid w:val="006C7300"/>
    <w:rsid w:val="006D43DF"/>
    <w:rsid w:val="006D6853"/>
    <w:rsid w:val="006E1450"/>
    <w:rsid w:val="006E5749"/>
    <w:rsid w:val="006E7C5F"/>
    <w:rsid w:val="006F3931"/>
    <w:rsid w:val="006F7676"/>
    <w:rsid w:val="006F7733"/>
    <w:rsid w:val="006F791C"/>
    <w:rsid w:val="00700CAB"/>
    <w:rsid w:val="00701CEF"/>
    <w:rsid w:val="00701DB4"/>
    <w:rsid w:val="007023A8"/>
    <w:rsid w:val="007025D0"/>
    <w:rsid w:val="00705439"/>
    <w:rsid w:val="007123D6"/>
    <w:rsid w:val="007143A2"/>
    <w:rsid w:val="0072019C"/>
    <w:rsid w:val="00724160"/>
    <w:rsid w:val="00731863"/>
    <w:rsid w:val="007409B7"/>
    <w:rsid w:val="00740ADA"/>
    <w:rsid w:val="00740FE4"/>
    <w:rsid w:val="00743D9E"/>
    <w:rsid w:val="0074520B"/>
    <w:rsid w:val="0074563E"/>
    <w:rsid w:val="0075246C"/>
    <w:rsid w:val="00762352"/>
    <w:rsid w:val="0076242F"/>
    <w:rsid w:val="00764922"/>
    <w:rsid w:val="00765FA3"/>
    <w:rsid w:val="00772F8B"/>
    <w:rsid w:val="0077552F"/>
    <w:rsid w:val="00775910"/>
    <w:rsid w:val="007760B9"/>
    <w:rsid w:val="00783F57"/>
    <w:rsid w:val="007865DC"/>
    <w:rsid w:val="00792CC7"/>
    <w:rsid w:val="00795256"/>
    <w:rsid w:val="00796C7A"/>
    <w:rsid w:val="00796E37"/>
    <w:rsid w:val="007A2ED0"/>
    <w:rsid w:val="007B0741"/>
    <w:rsid w:val="007B1A2D"/>
    <w:rsid w:val="007B1D08"/>
    <w:rsid w:val="007B4AE1"/>
    <w:rsid w:val="007B5FA6"/>
    <w:rsid w:val="007B74F2"/>
    <w:rsid w:val="007C0A74"/>
    <w:rsid w:val="007C3532"/>
    <w:rsid w:val="007C43C5"/>
    <w:rsid w:val="007C73F7"/>
    <w:rsid w:val="007D49B7"/>
    <w:rsid w:val="007E1754"/>
    <w:rsid w:val="007E3DD7"/>
    <w:rsid w:val="007F0F6F"/>
    <w:rsid w:val="007F3AB7"/>
    <w:rsid w:val="007F4F56"/>
    <w:rsid w:val="007F6A31"/>
    <w:rsid w:val="008008AA"/>
    <w:rsid w:val="008009C8"/>
    <w:rsid w:val="00800A60"/>
    <w:rsid w:val="00802F42"/>
    <w:rsid w:val="00806A54"/>
    <w:rsid w:val="008072C9"/>
    <w:rsid w:val="008073F2"/>
    <w:rsid w:val="00810B6D"/>
    <w:rsid w:val="008111F9"/>
    <w:rsid w:val="00811E20"/>
    <w:rsid w:val="008142B6"/>
    <w:rsid w:val="00827300"/>
    <w:rsid w:val="008327B3"/>
    <w:rsid w:val="00834992"/>
    <w:rsid w:val="00835430"/>
    <w:rsid w:val="00836DF8"/>
    <w:rsid w:val="00837949"/>
    <w:rsid w:val="00841E9A"/>
    <w:rsid w:val="00842377"/>
    <w:rsid w:val="00844194"/>
    <w:rsid w:val="008467A5"/>
    <w:rsid w:val="00852262"/>
    <w:rsid w:val="00853D11"/>
    <w:rsid w:val="00857329"/>
    <w:rsid w:val="0086216F"/>
    <w:rsid w:val="00863DEC"/>
    <w:rsid w:val="00870E0C"/>
    <w:rsid w:val="008717A9"/>
    <w:rsid w:val="00875E83"/>
    <w:rsid w:val="00884F7C"/>
    <w:rsid w:val="00887B02"/>
    <w:rsid w:val="00890FCE"/>
    <w:rsid w:val="008927C7"/>
    <w:rsid w:val="008A2113"/>
    <w:rsid w:val="008A534C"/>
    <w:rsid w:val="008A602A"/>
    <w:rsid w:val="008A646A"/>
    <w:rsid w:val="008B4501"/>
    <w:rsid w:val="008B5485"/>
    <w:rsid w:val="008B596F"/>
    <w:rsid w:val="008B79B6"/>
    <w:rsid w:val="008D4FC3"/>
    <w:rsid w:val="008D5017"/>
    <w:rsid w:val="008D52F6"/>
    <w:rsid w:val="008D76C9"/>
    <w:rsid w:val="008E308C"/>
    <w:rsid w:val="008E31A6"/>
    <w:rsid w:val="008E4C85"/>
    <w:rsid w:val="008F13EC"/>
    <w:rsid w:val="008F227E"/>
    <w:rsid w:val="008F5970"/>
    <w:rsid w:val="009026E1"/>
    <w:rsid w:val="00904019"/>
    <w:rsid w:val="00904BB7"/>
    <w:rsid w:val="00912A01"/>
    <w:rsid w:val="00913008"/>
    <w:rsid w:val="009131AC"/>
    <w:rsid w:val="00913670"/>
    <w:rsid w:val="00913780"/>
    <w:rsid w:val="00917265"/>
    <w:rsid w:val="009222E9"/>
    <w:rsid w:val="00922AB2"/>
    <w:rsid w:val="009231D9"/>
    <w:rsid w:val="0092750F"/>
    <w:rsid w:val="00930CA7"/>
    <w:rsid w:val="00931088"/>
    <w:rsid w:val="00935D1A"/>
    <w:rsid w:val="00940075"/>
    <w:rsid w:val="009417CB"/>
    <w:rsid w:val="0095395B"/>
    <w:rsid w:val="009737FF"/>
    <w:rsid w:val="00974E85"/>
    <w:rsid w:val="009758CA"/>
    <w:rsid w:val="00976735"/>
    <w:rsid w:val="00976DEC"/>
    <w:rsid w:val="00980AEF"/>
    <w:rsid w:val="00980D53"/>
    <w:rsid w:val="009833C6"/>
    <w:rsid w:val="009905E5"/>
    <w:rsid w:val="00997862"/>
    <w:rsid w:val="009A1877"/>
    <w:rsid w:val="009A4D30"/>
    <w:rsid w:val="009A72DF"/>
    <w:rsid w:val="009B0DDF"/>
    <w:rsid w:val="009B175F"/>
    <w:rsid w:val="009B32BA"/>
    <w:rsid w:val="009B4E7A"/>
    <w:rsid w:val="009C00BA"/>
    <w:rsid w:val="009C2EEC"/>
    <w:rsid w:val="009C5EB8"/>
    <w:rsid w:val="009C650D"/>
    <w:rsid w:val="009D0E02"/>
    <w:rsid w:val="009D33E1"/>
    <w:rsid w:val="009D7428"/>
    <w:rsid w:val="009F083D"/>
    <w:rsid w:val="009F0E93"/>
    <w:rsid w:val="009F1131"/>
    <w:rsid w:val="009F41CB"/>
    <w:rsid w:val="00A006A6"/>
    <w:rsid w:val="00A03E10"/>
    <w:rsid w:val="00A06830"/>
    <w:rsid w:val="00A10959"/>
    <w:rsid w:val="00A10D39"/>
    <w:rsid w:val="00A23677"/>
    <w:rsid w:val="00A23776"/>
    <w:rsid w:val="00A24230"/>
    <w:rsid w:val="00A279DF"/>
    <w:rsid w:val="00A30165"/>
    <w:rsid w:val="00A30BDC"/>
    <w:rsid w:val="00A32E41"/>
    <w:rsid w:val="00A32F49"/>
    <w:rsid w:val="00A351C5"/>
    <w:rsid w:val="00A46D04"/>
    <w:rsid w:val="00A476DC"/>
    <w:rsid w:val="00A47B5A"/>
    <w:rsid w:val="00A504DC"/>
    <w:rsid w:val="00A52493"/>
    <w:rsid w:val="00A54504"/>
    <w:rsid w:val="00A60153"/>
    <w:rsid w:val="00A614A1"/>
    <w:rsid w:val="00A63A8A"/>
    <w:rsid w:val="00A67E46"/>
    <w:rsid w:val="00A71B7E"/>
    <w:rsid w:val="00A72B90"/>
    <w:rsid w:val="00A765FA"/>
    <w:rsid w:val="00A81AE7"/>
    <w:rsid w:val="00A83C15"/>
    <w:rsid w:val="00A8622B"/>
    <w:rsid w:val="00A866B2"/>
    <w:rsid w:val="00A9231D"/>
    <w:rsid w:val="00AA19D4"/>
    <w:rsid w:val="00AA5A91"/>
    <w:rsid w:val="00AB2E1A"/>
    <w:rsid w:val="00AB53E6"/>
    <w:rsid w:val="00AB63B2"/>
    <w:rsid w:val="00AB7184"/>
    <w:rsid w:val="00AC1715"/>
    <w:rsid w:val="00AC43F7"/>
    <w:rsid w:val="00AC799D"/>
    <w:rsid w:val="00AD34EE"/>
    <w:rsid w:val="00AD3F30"/>
    <w:rsid w:val="00AE41F3"/>
    <w:rsid w:val="00AE7E37"/>
    <w:rsid w:val="00AF0188"/>
    <w:rsid w:val="00AF5CD7"/>
    <w:rsid w:val="00AF6314"/>
    <w:rsid w:val="00B03CD3"/>
    <w:rsid w:val="00B043DB"/>
    <w:rsid w:val="00B0548C"/>
    <w:rsid w:val="00B05617"/>
    <w:rsid w:val="00B12B48"/>
    <w:rsid w:val="00B14852"/>
    <w:rsid w:val="00B160D6"/>
    <w:rsid w:val="00B16B96"/>
    <w:rsid w:val="00B247A2"/>
    <w:rsid w:val="00B24AEE"/>
    <w:rsid w:val="00B257A2"/>
    <w:rsid w:val="00B31DEC"/>
    <w:rsid w:val="00B32086"/>
    <w:rsid w:val="00B365DD"/>
    <w:rsid w:val="00B4371D"/>
    <w:rsid w:val="00B438AA"/>
    <w:rsid w:val="00B441B0"/>
    <w:rsid w:val="00B44291"/>
    <w:rsid w:val="00B44B30"/>
    <w:rsid w:val="00B47139"/>
    <w:rsid w:val="00B474DB"/>
    <w:rsid w:val="00B47536"/>
    <w:rsid w:val="00B561C4"/>
    <w:rsid w:val="00B62812"/>
    <w:rsid w:val="00B64539"/>
    <w:rsid w:val="00B66716"/>
    <w:rsid w:val="00B7159F"/>
    <w:rsid w:val="00B718BF"/>
    <w:rsid w:val="00B7285F"/>
    <w:rsid w:val="00B72A1B"/>
    <w:rsid w:val="00B73DE8"/>
    <w:rsid w:val="00B81ED0"/>
    <w:rsid w:val="00B857D5"/>
    <w:rsid w:val="00B86080"/>
    <w:rsid w:val="00B92787"/>
    <w:rsid w:val="00B93AFB"/>
    <w:rsid w:val="00B93BD2"/>
    <w:rsid w:val="00BB0968"/>
    <w:rsid w:val="00BB2676"/>
    <w:rsid w:val="00BB41DB"/>
    <w:rsid w:val="00BB4395"/>
    <w:rsid w:val="00BB5314"/>
    <w:rsid w:val="00BB5F4A"/>
    <w:rsid w:val="00BB740E"/>
    <w:rsid w:val="00BC4FFF"/>
    <w:rsid w:val="00BD1E23"/>
    <w:rsid w:val="00BD4CCF"/>
    <w:rsid w:val="00BD56E1"/>
    <w:rsid w:val="00BD61DB"/>
    <w:rsid w:val="00BD681B"/>
    <w:rsid w:val="00BD6CF3"/>
    <w:rsid w:val="00BD758B"/>
    <w:rsid w:val="00BE08E6"/>
    <w:rsid w:val="00BE5145"/>
    <w:rsid w:val="00BE7520"/>
    <w:rsid w:val="00BF0C43"/>
    <w:rsid w:val="00BF15AD"/>
    <w:rsid w:val="00BF20D8"/>
    <w:rsid w:val="00BF2636"/>
    <w:rsid w:val="00BF4C1B"/>
    <w:rsid w:val="00BF7852"/>
    <w:rsid w:val="00C019C8"/>
    <w:rsid w:val="00C029C8"/>
    <w:rsid w:val="00C060C7"/>
    <w:rsid w:val="00C07C4C"/>
    <w:rsid w:val="00C07F74"/>
    <w:rsid w:val="00C11563"/>
    <w:rsid w:val="00C11D3E"/>
    <w:rsid w:val="00C14C3D"/>
    <w:rsid w:val="00C229E5"/>
    <w:rsid w:val="00C24ED8"/>
    <w:rsid w:val="00C2699C"/>
    <w:rsid w:val="00C26FF3"/>
    <w:rsid w:val="00C30F88"/>
    <w:rsid w:val="00C31AB9"/>
    <w:rsid w:val="00C31B0F"/>
    <w:rsid w:val="00C322AC"/>
    <w:rsid w:val="00C326EA"/>
    <w:rsid w:val="00C40109"/>
    <w:rsid w:val="00C40615"/>
    <w:rsid w:val="00C410F3"/>
    <w:rsid w:val="00C42D0D"/>
    <w:rsid w:val="00C439D8"/>
    <w:rsid w:val="00C44915"/>
    <w:rsid w:val="00C451A3"/>
    <w:rsid w:val="00C45660"/>
    <w:rsid w:val="00C45E2B"/>
    <w:rsid w:val="00C50606"/>
    <w:rsid w:val="00C51D2A"/>
    <w:rsid w:val="00C538F2"/>
    <w:rsid w:val="00C54B3D"/>
    <w:rsid w:val="00C56E6C"/>
    <w:rsid w:val="00C644C2"/>
    <w:rsid w:val="00C65776"/>
    <w:rsid w:val="00C667AB"/>
    <w:rsid w:val="00C6767E"/>
    <w:rsid w:val="00C67C2E"/>
    <w:rsid w:val="00C7034A"/>
    <w:rsid w:val="00C70F55"/>
    <w:rsid w:val="00C800BD"/>
    <w:rsid w:val="00C80BAD"/>
    <w:rsid w:val="00C8129C"/>
    <w:rsid w:val="00C8369B"/>
    <w:rsid w:val="00C83CFD"/>
    <w:rsid w:val="00C86DDB"/>
    <w:rsid w:val="00C87E03"/>
    <w:rsid w:val="00C909A7"/>
    <w:rsid w:val="00C925CB"/>
    <w:rsid w:val="00C93DE8"/>
    <w:rsid w:val="00C950AC"/>
    <w:rsid w:val="00C97126"/>
    <w:rsid w:val="00CA1450"/>
    <w:rsid w:val="00CA3147"/>
    <w:rsid w:val="00CA61ED"/>
    <w:rsid w:val="00CB06F3"/>
    <w:rsid w:val="00CB1082"/>
    <w:rsid w:val="00CB3726"/>
    <w:rsid w:val="00CB55B2"/>
    <w:rsid w:val="00CB6A37"/>
    <w:rsid w:val="00CC0D1A"/>
    <w:rsid w:val="00CC5422"/>
    <w:rsid w:val="00CC5DDA"/>
    <w:rsid w:val="00CC6424"/>
    <w:rsid w:val="00CC7737"/>
    <w:rsid w:val="00CD2D45"/>
    <w:rsid w:val="00CD6BB8"/>
    <w:rsid w:val="00CD777B"/>
    <w:rsid w:val="00CE0998"/>
    <w:rsid w:val="00CE67C5"/>
    <w:rsid w:val="00D00475"/>
    <w:rsid w:val="00D070F2"/>
    <w:rsid w:val="00D070F9"/>
    <w:rsid w:val="00D11965"/>
    <w:rsid w:val="00D157C0"/>
    <w:rsid w:val="00D253ED"/>
    <w:rsid w:val="00D26B8A"/>
    <w:rsid w:val="00D3207A"/>
    <w:rsid w:val="00D41B40"/>
    <w:rsid w:val="00D43BC7"/>
    <w:rsid w:val="00D44B01"/>
    <w:rsid w:val="00D44F3D"/>
    <w:rsid w:val="00D52A43"/>
    <w:rsid w:val="00D6158E"/>
    <w:rsid w:val="00D64689"/>
    <w:rsid w:val="00D65A33"/>
    <w:rsid w:val="00D67F72"/>
    <w:rsid w:val="00D71490"/>
    <w:rsid w:val="00D7153D"/>
    <w:rsid w:val="00D724AD"/>
    <w:rsid w:val="00D75866"/>
    <w:rsid w:val="00D75A97"/>
    <w:rsid w:val="00D80695"/>
    <w:rsid w:val="00D8077B"/>
    <w:rsid w:val="00D833E9"/>
    <w:rsid w:val="00D84642"/>
    <w:rsid w:val="00D85E18"/>
    <w:rsid w:val="00D90ED3"/>
    <w:rsid w:val="00D92BCF"/>
    <w:rsid w:val="00D945EC"/>
    <w:rsid w:val="00D95363"/>
    <w:rsid w:val="00D96E1E"/>
    <w:rsid w:val="00DA0CFB"/>
    <w:rsid w:val="00DA164F"/>
    <w:rsid w:val="00DA588C"/>
    <w:rsid w:val="00DA7B0C"/>
    <w:rsid w:val="00DB2D72"/>
    <w:rsid w:val="00DB582A"/>
    <w:rsid w:val="00DB6434"/>
    <w:rsid w:val="00DC242C"/>
    <w:rsid w:val="00DC7F0E"/>
    <w:rsid w:val="00DD01E1"/>
    <w:rsid w:val="00DD48AB"/>
    <w:rsid w:val="00DE5BF5"/>
    <w:rsid w:val="00DF2C2C"/>
    <w:rsid w:val="00DF3824"/>
    <w:rsid w:val="00E1062A"/>
    <w:rsid w:val="00E11CF8"/>
    <w:rsid w:val="00E11EE1"/>
    <w:rsid w:val="00E12AD3"/>
    <w:rsid w:val="00E14353"/>
    <w:rsid w:val="00E145CB"/>
    <w:rsid w:val="00E17781"/>
    <w:rsid w:val="00E265FB"/>
    <w:rsid w:val="00E2746C"/>
    <w:rsid w:val="00E34404"/>
    <w:rsid w:val="00E411B2"/>
    <w:rsid w:val="00E469D3"/>
    <w:rsid w:val="00E46C49"/>
    <w:rsid w:val="00E554F0"/>
    <w:rsid w:val="00E57E8D"/>
    <w:rsid w:val="00E60CC4"/>
    <w:rsid w:val="00E64313"/>
    <w:rsid w:val="00E67044"/>
    <w:rsid w:val="00E71AD6"/>
    <w:rsid w:val="00E76A03"/>
    <w:rsid w:val="00E76AF9"/>
    <w:rsid w:val="00E76D84"/>
    <w:rsid w:val="00E83567"/>
    <w:rsid w:val="00E851CE"/>
    <w:rsid w:val="00E85D88"/>
    <w:rsid w:val="00E86197"/>
    <w:rsid w:val="00E91AC0"/>
    <w:rsid w:val="00E94CEE"/>
    <w:rsid w:val="00EA2AEB"/>
    <w:rsid w:val="00EA447E"/>
    <w:rsid w:val="00EA4F9F"/>
    <w:rsid w:val="00EA54C4"/>
    <w:rsid w:val="00EA6747"/>
    <w:rsid w:val="00EA6A7D"/>
    <w:rsid w:val="00EB3E5B"/>
    <w:rsid w:val="00EB66CE"/>
    <w:rsid w:val="00EC3081"/>
    <w:rsid w:val="00EC713E"/>
    <w:rsid w:val="00EC7890"/>
    <w:rsid w:val="00ED27C2"/>
    <w:rsid w:val="00ED5390"/>
    <w:rsid w:val="00ED623E"/>
    <w:rsid w:val="00EE18FA"/>
    <w:rsid w:val="00EE1E1F"/>
    <w:rsid w:val="00EF320B"/>
    <w:rsid w:val="00EF5256"/>
    <w:rsid w:val="00EF5D71"/>
    <w:rsid w:val="00EF671C"/>
    <w:rsid w:val="00F00075"/>
    <w:rsid w:val="00F0089C"/>
    <w:rsid w:val="00F11A7A"/>
    <w:rsid w:val="00F13D4E"/>
    <w:rsid w:val="00F14197"/>
    <w:rsid w:val="00F142D2"/>
    <w:rsid w:val="00F23E4B"/>
    <w:rsid w:val="00F24900"/>
    <w:rsid w:val="00F271C2"/>
    <w:rsid w:val="00F2726E"/>
    <w:rsid w:val="00F30663"/>
    <w:rsid w:val="00F30B1B"/>
    <w:rsid w:val="00F312BE"/>
    <w:rsid w:val="00F36811"/>
    <w:rsid w:val="00F47E9D"/>
    <w:rsid w:val="00F501DA"/>
    <w:rsid w:val="00F517F7"/>
    <w:rsid w:val="00F51CF1"/>
    <w:rsid w:val="00F526F8"/>
    <w:rsid w:val="00F536F8"/>
    <w:rsid w:val="00F55EA4"/>
    <w:rsid w:val="00F62937"/>
    <w:rsid w:val="00F62FC6"/>
    <w:rsid w:val="00F6385E"/>
    <w:rsid w:val="00F647C2"/>
    <w:rsid w:val="00F658EA"/>
    <w:rsid w:val="00F73A06"/>
    <w:rsid w:val="00F82AA1"/>
    <w:rsid w:val="00F918EC"/>
    <w:rsid w:val="00F93A85"/>
    <w:rsid w:val="00F950AD"/>
    <w:rsid w:val="00F97BDB"/>
    <w:rsid w:val="00FA0ACF"/>
    <w:rsid w:val="00FA2924"/>
    <w:rsid w:val="00FA4315"/>
    <w:rsid w:val="00FA5AC3"/>
    <w:rsid w:val="00FA5B5B"/>
    <w:rsid w:val="00FA7FD5"/>
    <w:rsid w:val="00FB0366"/>
    <w:rsid w:val="00FB0EB8"/>
    <w:rsid w:val="00FB3AD6"/>
    <w:rsid w:val="00FB75CA"/>
    <w:rsid w:val="00FC33C1"/>
    <w:rsid w:val="00FC6009"/>
    <w:rsid w:val="00FD0DE3"/>
    <w:rsid w:val="00FD0E19"/>
    <w:rsid w:val="00FD1D3A"/>
    <w:rsid w:val="00FD36B5"/>
    <w:rsid w:val="00FE2A20"/>
    <w:rsid w:val="00FE2CAF"/>
    <w:rsid w:val="00FE2D2F"/>
    <w:rsid w:val="00FF16D8"/>
    <w:rsid w:val="00FF42F8"/>
    <w:rsid w:val="00FF5A1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E92"/>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37"/>
    <w:pPr>
      <w:spacing w:after="0" w:line="240" w:lineRule="auto"/>
      <w:ind w:left="720"/>
      <w:contextualSpacing/>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629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93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293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F6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37"/>
    <w:rPr>
      <w:rFonts w:ascii="Tahoma" w:hAnsi="Tahoma" w:cs="Tahoma"/>
      <w:sz w:val="16"/>
      <w:szCs w:val="16"/>
    </w:rPr>
  </w:style>
  <w:style w:type="table" w:styleId="TableGrid">
    <w:name w:val="Table Grid"/>
    <w:basedOn w:val="TableNormal"/>
    <w:uiPriority w:val="59"/>
    <w:rsid w:val="00F62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64B5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B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0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F2"/>
  </w:style>
  <w:style w:type="paragraph" w:styleId="Footer">
    <w:name w:val="footer"/>
    <w:basedOn w:val="Normal"/>
    <w:link w:val="FooterChar"/>
    <w:uiPriority w:val="99"/>
    <w:unhideWhenUsed/>
    <w:rsid w:val="00D0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F2"/>
  </w:style>
  <w:style w:type="character" w:customStyle="1" w:styleId="O-BodyText1JChar">
    <w:name w:val="O-Body Text 1&quot; (J) Char"/>
    <w:aliases w:val="s15 Char"/>
    <w:basedOn w:val="DefaultParagraphFont"/>
    <w:link w:val="O-BodyText1J"/>
    <w:locked/>
    <w:rsid w:val="001B4C77"/>
    <w:rPr>
      <w:rFonts w:ascii="Times New Roman" w:hAnsi="Times New Roman" w:cs="Times New Roman"/>
      <w:sz w:val="20"/>
      <w:szCs w:val="20"/>
    </w:rPr>
  </w:style>
  <w:style w:type="paragraph" w:customStyle="1" w:styleId="O-BodyText1J">
    <w:name w:val="O-Body Text 1&quot; (J)"/>
    <w:aliases w:val="s15,O-Body Text 1” (J)"/>
    <w:basedOn w:val="Normal"/>
    <w:link w:val="O-BodyText1JChar"/>
    <w:rsid w:val="001B4C77"/>
    <w:pPr>
      <w:spacing w:after="240" w:line="240" w:lineRule="auto"/>
      <w:ind w:firstLine="1440"/>
      <w:jc w:val="both"/>
    </w:pPr>
    <w:rPr>
      <w:rFonts w:ascii="Times New Roman" w:hAnsi="Times New Roman" w:cs="Times New Roman"/>
      <w:sz w:val="20"/>
      <w:szCs w:val="20"/>
    </w:rPr>
  </w:style>
  <w:style w:type="character" w:customStyle="1" w:styleId="BodyTextChar">
    <w:name w:val="Body Text Char"/>
    <w:aliases w:val="Char Char"/>
    <w:basedOn w:val="DefaultParagraphFont"/>
    <w:link w:val="BodyText"/>
    <w:uiPriority w:val="99"/>
    <w:locked/>
    <w:rsid w:val="004078C7"/>
    <w:rPr>
      <w:rFonts w:ascii="Times New Roman" w:eastAsia="Times New Roman" w:hAnsi="Times New Roman" w:cs="Times New Roman"/>
      <w:sz w:val="20"/>
      <w:szCs w:val="20"/>
    </w:rPr>
  </w:style>
  <w:style w:type="paragraph" w:styleId="BodyText">
    <w:name w:val="Body Text"/>
    <w:aliases w:val="Char"/>
    <w:basedOn w:val="Normal"/>
    <w:link w:val="BodyTextChar"/>
    <w:uiPriority w:val="99"/>
    <w:unhideWhenUsed/>
    <w:qFormat/>
    <w:rsid w:val="004078C7"/>
    <w:pPr>
      <w:spacing w:after="240" w:line="240" w:lineRule="auto"/>
      <w:jc w:val="both"/>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4078C7"/>
  </w:style>
  <w:style w:type="paragraph" w:styleId="NormalWeb">
    <w:name w:val="Normal (Web)"/>
    <w:basedOn w:val="Normal"/>
    <w:uiPriority w:val="99"/>
    <w:semiHidden/>
    <w:unhideWhenUsed/>
    <w:rsid w:val="009026E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C055C"/>
    <w:rPr>
      <w:color w:val="0000FF" w:themeColor="hyperlink"/>
      <w:u w:val="single"/>
    </w:rPr>
  </w:style>
  <w:style w:type="character" w:styleId="FollowedHyperlink">
    <w:name w:val="FollowedHyperlink"/>
    <w:basedOn w:val="DefaultParagraphFont"/>
    <w:uiPriority w:val="99"/>
    <w:semiHidden/>
    <w:unhideWhenUsed/>
    <w:rsid w:val="005C055C"/>
    <w:rPr>
      <w:color w:val="800080" w:themeColor="followedHyperlink"/>
      <w:u w:val="single"/>
    </w:rPr>
  </w:style>
  <w:style w:type="character" w:customStyle="1" w:styleId="Heading1Char">
    <w:name w:val="Heading 1 Char"/>
    <w:basedOn w:val="DefaultParagraphFont"/>
    <w:link w:val="Heading1"/>
    <w:rsid w:val="00416E92"/>
    <w:rPr>
      <w:rFonts w:ascii="Arial" w:eastAsia="Times New Roman" w:hAnsi="Arial" w:cs="Times New Roman"/>
      <w:b/>
      <w:sz w:val="28"/>
      <w:szCs w:val="20"/>
    </w:rPr>
  </w:style>
  <w:style w:type="paragraph" w:styleId="Revision">
    <w:name w:val="Revision"/>
    <w:hidden/>
    <w:uiPriority w:val="99"/>
    <w:semiHidden/>
    <w:rsid w:val="00EA6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E92"/>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37"/>
    <w:pPr>
      <w:spacing w:after="0" w:line="240" w:lineRule="auto"/>
      <w:ind w:left="720"/>
      <w:contextualSpacing/>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629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293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2937"/>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F6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37"/>
    <w:rPr>
      <w:rFonts w:ascii="Tahoma" w:hAnsi="Tahoma" w:cs="Tahoma"/>
      <w:sz w:val="16"/>
      <w:szCs w:val="16"/>
    </w:rPr>
  </w:style>
  <w:style w:type="table" w:styleId="TableGrid">
    <w:name w:val="Table Grid"/>
    <w:basedOn w:val="TableNormal"/>
    <w:uiPriority w:val="59"/>
    <w:rsid w:val="00F62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64B5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4B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0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F2"/>
  </w:style>
  <w:style w:type="paragraph" w:styleId="Footer">
    <w:name w:val="footer"/>
    <w:basedOn w:val="Normal"/>
    <w:link w:val="FooterChar"/>
    <w:uiPriority w:val="99"/>
    <w:unhideWhenUsed/>
    <w:rsid w:val="00D0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F2"/>
  </w:style>
  <w:style w:type="character" w:customStyle="1" w:styleId="O-BodyText1JChar">
    <w:name w:val="O-Body Text 1&quot; (J) Char"/>
    <w:aliases w:val="s15 Char"/>
    <w:basedOn w:val="DefaultParagraphFont"/>
    <w:link w:val="O-BodyText1J"/>
    <w:locked/>
    <w:rsid w:val="001B4C77"/>
    <w:rPr>
      <w:rFonts w:ascii="Times New Roman" w:hAnsi="Times New Roman" w:cs="Times New Roman"/>
      <w:sz w:val="20"/>
      <w:szCs w:val="20"/>
    </w:rPr>
  </w:style>
  <w:style w:type="paragraph" w:customStyle="1" w:styleId="O-BodyText1J">
    <w:name w:val="O-Body Text 1&quot; (J)"/>
    <w:aliases w:val="s15,O-Body Text 1” (J)"/>
    <w:basedOn w:val="Normal"/>
    <w:link w:val="O-BodyText1JChar"/>
    <w:rsid w:val="001B4C77"/>
    <w:pPr>
      <w:spacing w:after="240" w:line="240" w:lineRule="auto"/>
      <w:ind w:firstLine="1440"/>
      <w:jc w:val="both"/>
    </w:pPr>
    <w:rPr>
      <w:rFonts w:ascii="Times New Roman" w:hAnsi="Times New Roman" w:cs="Times New Roman"/>
      <w:sz w:val="20"/>
      <w:szCs w:val="20"/>
    </w:rPr>
  </w:style>
  <w:style w:type="character" w:customStyle="1" w:styleId="BodyTextChar">
    <w:name w:val="Body Text Char"/>
    <w:aliases w:val="Char Char"/>
    <w:basedOn w:val="DefaultParagraphFont"/>
    <w:link w:val="BodyText"/>
    <w:uiPriority w:val="99"/>
    <w:locked/>
    <w:rsid w:val="004078C7"/>
    <w:rPr>
      <w:rFonts w:ascii="Times New Roman" w:eastAsia="Times New Roman" w:hAnsi="Times New Roman" w:cs="Times New Roman"/>
      <w:sz w:val="20"/>
      <w:szCs w:val="20"/>
    </w:rPr>
  </w:style>
  <w:style w:type="paragraph" w:styleId="BodyText">
    <w:name w:val="Body Text"/>
    <w:aliases w:val="Char"/>
    <w:basedOn w:val="Normal"/>
    <w:link w:val="BodyTextChar"/>
    <w:uiPriority w:val="99"/>
    <w:unhideWhenUsed/>
    <w:qFormat/>
    <w:rsid w:val="004078C7"/>
    <w:pPr>
      <w:spacing w:after="240" w:line="240" w:lineRule="auto"/>
      <w:jc w:val="both"/>
    </w:pPr>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rsid w:val="004078C7"/>
  </w:style>
  <w:style w:type="paragraph" w:styleId="NormalWeb">
    <w:name w:val="Normal (Web)"/>
    <w:basedOn w:val="Normal"/>
    <w:uiPriority w:val="99"/>
    <w:semiHidden/>
    <w:unhideWhenUsed/>
    <w:rsid w:val="009026E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C055C"/>
    <w:rPr>
      <w:color w:val="0000FF" w:themeColor="hyperlink"/>
      <w:u w:val="single"/>
    </w:rPr>
  </w:style>
  <w:style w:type="character" w:styleId="FollowedHyperlink">
    <w:name w:val="FollowedHyperlink"/>
    <w:basedOn w:val="DefaultParagraphFont"/>
    <w:uiPriority w:val="99"/>
    <w:semiHidden/>
    <w:unhideWhenUsed/>
    <w:rsid w:val="005C055C"/>
    <w:rPr>
      <w:color w:val="800080" w:themeColor="followedHyperlink"/>
      <w:u w:val="single"/>
    </w:rPr>
  </w:style>
  <w:style w:type="character" w:customStyle="1" w:styleId="Heading1Char">
    <w:name w:val="Heading 1 Char"/>
    <w:basedOn w:val="DefaultParagraphFont"/>
    <w:link w:val="Heading1"/>
    <w:rsid w:val="00416E92"/>
    <w:rPr>
      <w:rFonts w:ascii="Arial" w:eastAsia="Times New Roman" w:hAnsi="Arial" w:cs="Times New Roman"/>
      <w:b/>
      <w:sz w:val="28"/>
      <w:szCs w:val="20"/>
    </w:rPr>
  </w:style>
  <w:style w:type="paragraph" w:styleId="Revision">
    <w:name w:val="Revision"/>
    <w:hidden/>
    <w:uiPriority w:val="99"/>
    <w:semiHidden/>
    <w:rsid w:val="00EA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095">
      <w:bodyDiv w:val="1"/>
      <w:marLeft w:val="0"/>
      <w:marRight w:val="0"/>
      <w:marTop w:val="0"/>
      <w:marBottom w:val="0"/>
      <w:divBdr>
        <w:top w:val="none" w:sz="0" w:space="0" w:color="auto"/>
        <w:left w:val="none" w:sz="0" w:space="0" w:color="auto"/>
        <w:bottom w:val="none" w:sz="0" w:space="0" w:color="auto"/>
        <w:right w:val="none" w:sz="0" w:space="0" w:color="auto"/>
      </w:divBdr>
    </w:div>
    <w:div w:id="86926605">
      <w:bodyDiv w:val="1"/>
      <w:marLeft w:val="0"/>
      <w:marRight w:val="0"/>
      <w:marTop w:val="0"/>
      <w:marBottom w:val="0"/>
      <w:divBdr>
        <w:top w:val="none" w:sz="0" w:space="0" w:color="auto"/>
        <w:left w:val="none" w:sz="0" w:space="0" w:color="auto"/>
        <w:bottom w:val="none" w:sz="0" w:space="0" w:color="auto"/>
        <w:right w:val="none" w:sz="0" w:space="0" w:color="auto"/>
      </w:divBdr>
    </w:div>
    <w:div w:id="268703824">
      <w:bodyDiv w:val="1"/>
      <w:marLeft w:val="0"/>
      <w:marRight w:val="0"/>
      <w:marTop w:val="0"/>
      <w:marBottom w:val="0"/>
      <w:divBdr>
        <w:top w:val="none" w:sz="0" w:space="0" w:color="auto"/>
        <w:left w:val="none" w:sz="0" w:space="0" w:color="auto"/>
        <w:bottom w:val="none" w:sz="0" w:space="0" w:color="auto"/>
        <w:right w:val="none" w:sz="0" w:space="0" w:color="auto"/>
      </w:divBdr>
    </w:div>
    <w:div w:id="437914915">
      <w:bodyDiv w:val="1"/>
      <w:marLeft w:val="0"/>
      <w:marRight w:val="0"/>
      <w:marTop w:val="0"/>
      <w:marBottom w:val="0"/>
      <w:divBdr>
        <w:top w:val="none" w:sz="0" w:space="0" w:color="auto"/>
        <w:left w:val="none" w:sz="0" w:space="0" w:color="auto"/>
        <w:bottom w:val="none" w:sz="0" w:space="0" w:color="auto"/>
        <w:right w:val="none" w:sz="0" w:space="0" w:color="auto"/>
      </w:divBdr>
    </w:div>
    <w:div w:id="717827112">
      <w:bodyDiv w:val="1"/>
      <w:marLeft w:val="0"/>
      <w:marRight w:val="0"/>
      <w:marTop w:val="0"/>
      <w:marBottom w:val="0"/>
      <w:divBdr>
        <w:top w:val="none" w:sz="0" w:space="0" w:color="auto"/>
        <w:left w:val="none" w:sz="0" w:space="0" w:color="auto"/>
        <w:bottom w:val="none" w:sz="0" w:space="0" w:color="auto"/>
        <w:right w:val="none" w:sz="0" w:space="0" w:color="auto"/>
      </w:divBdr>
    </w:div>
    <w:div w:id="885262152">
      <w:bodyDiv w:val="1"/>
      <w:marLeft w:val="0"/>
      <w:marRight w:val="0"/>
      <w:marTop w:val="0"/>
      <w:marBottom w:val="0"/>
      <w:divBdr>
        <w:top w:val="none" w:sz="0" w:space="0" w:color="auto"/>
        <w:left w:val="none" w:sz="0" w:space="0" w:color="auto"/>
        <w:bottom w:val="none" w:sz="0" w:space="0" w:color="auto"/>
        <w:right w:val="none" w:sz="0" w:space="0" w:color="auto"/>
      </w:divBdr>
    </w:div>
    <w:div w:id="1277641637">
      <w:bodyDiv w:val="1"/>
      <w:marLeft w:val="0"/>
      <w:marRight w:val="0"/>
      <w:marTop w:val="0"/>
      <w:marBottom w:val="0"/>
      <w:divBdr>
        <w:top w:val="none" w:sz="0" w:space="0" w:color="auto"/>
        <w:left w:val="none" w:sz="0" w:space="0" w:color="auto"/>
        <w:bottom w:val="none" w:sz="0" w:space="0" w:color="auto"/>
        <w:right w:val="none" w:sz="0" w:space="0" w:color="auto"/>
      </w:divBdr>
    </w:div>
    <w:div w:id="1282298108">
      <w:bodyDiv w:val="1"/>
      <w:marLeft w:val="0"/>
      <w:marRight w:val="0"/>
      <w:marTop w:val="0"/>
      <w:marBottom w:val="0"/>
      <w:divBdr>
        <w:top w:val="none" w:sz="0" w:space="0" w:color="auto"/>
        <w:left w:val="none" w:sz="0" w:space="0" w:color="auto"/>
        <w:bottom w:val="none" w:sz="0" w:space="0" w:color="auto"/>
        <w:right w:val="none" w:sz="0" w:space="0" w:color="auto"/>
      </w:divBdr>
    </w:div>
    <w:div w:id="1350373964">
      <w:bodyDiv w:val="1"/>
      <w:marLeft w:val="0"/>
      <w:marRight w:val="0"/>
      <w:marTop w:val="0"/>
      <w:marBottom w:val="0"/>
      <w:divBdr>
        <w:top w:val="none" w:sz="0" w:space="0" w:color="auto"/>
        <w:left w:val="none" w:sz="0" w:space="0" w:color="auto"/>
        <w:bottom w:val="none" w:sz="0" w:space="0" w:color="auto"/>
        <w:right w:val="none" w:sz="0" w:space="0" w:color="auto"/>
      </w:divBdr>
    </w:div>
    <w:div w:id="1675955029">
      <w:bodyDiv w:val="1"/>
      <w:marLeft w:val="0"/>
      <w:marRight w:val="0"/>
      <w:marTop w:val="0"/>
      <w:marBottom w:val="0"/>
      <w:divBdr>
        <w:top w:val="none" w:sz="0" w:space="0" w:color="auto"/>
        <w:left w:val="none" w:sz="0" w:space="0" w:color="auto"/>
        <w:bottom w:val="none" w:sz="0" w:space="0" w:color="auto"/>
        <w:right w:val="none" w:sz="0" w:space="0" w:color="auto"/>
      </w:divBdr>
    </w:div>
    <w:div w:id="1700275490">
      <w:bodyDiv w:val="1"/>
      <w:marLeft w:val="0"/>
      <w:marRight w:val="0"/>
      <w:marTop w:val="0"/>
      <w:marBottom w:val="0"/>
      <w:divBdr>
        <w:top w:val="none" w:sz="0" w:space="0" w:color="auto"/>
        <w:left w:val="none" w:sz="0" w:space="0" w:color="auto"/>
        <w:bottom w:val="none" w:sz="0" w:space="0" w:color="auto"/>
        <w:right w:val="none" w:sz="0" w:space="0" w:color="auto"/>
      </w:divBdr>
    </w:div>
    <w:div w:id="2119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464187e-1407-4233-a0f8-c00dc2faba2b">R34FU7KYSSSN-537-433</_dlc_DocId>
    <_dlc_DocIdUrl xmlns="a464187e-1407-4233-a0f8-c00dc2faba2b">
      <Url>http://pudtoday/org/legal/_layouts/15/DocIdRedir.aspx?ID=R34FU7KYSSSN-537-433</Url>
      <Description>R34FU7KYSSSN-537-433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65CB8-A63A-469E-8F0F-30CF1BC1BAAE}">
  <ds:schemaRefs>
    <ds:schemaRef ds:uri="http://schemas.microsoft.com/sharepoint/v3/contenttype/forms"/>
  </ds:schemaRefs>
</ds:datastoreItem>
</file>

<file path=customXml/itemProps2.xml><?xml version="1.0" encoding="utf-8"?>
<ds:datastoreItem xmlns:ds="http://schemas.openxmlformats.org/officeDocument/2006/customXml" ds:itemID="{47F4FF87-EAC3-4DA4-AF4C-131051685DA3}">
  <ds:schemaRef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a464187e-1407-4233-a0f8-c00dc2faba2b"/>
  </ds:schemaRefs>
</ds:datastoreItem>
</file>

<file path=customXml/itemProps3.xml><?xml version="1.0" encoding="utf-8"?>
<ds:datastoreItem xmlns:ds="http://schemas.openxmlformats.org/officeDocument/2006/customXml" ds:itemID="{1C5CC2D0-85BB-479B-A73E-E4510965A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EA9F1-9661-42E5-B98D-234BF58B860E}">
  <ds:schemaRefs>
    <ds:schemaRef ds:uri="http://schemas.openxmlformats.org/officeDocument/2006/bibliography"/>
  </ds:schemaRefs>
</ds:datastoreItem>
</file>

<file path=customXml/itemProps5.xml><?xml version="1.0" encoding="utf-8"?>
<ds:datastoreItem xmlns:ds="http://schemas.openxmlformats.org/officeDocument/2006/customXml" ds:itemID="{6E5372C7-931C-4A85-A661-2BE666A12BA8}">
  <ds:schemaRefs>
    <ds:schemaRef ds:uri="http://schemas.openxmlformats.org/officeDocument/2006/bibliography"/>
  </ds:schemaRefs>
</ds:datastoreItem>
</file>

<file path=customXml/itemProps6.xml><?xml version="1.0" encoding="utf-8"?>
<ds:datastoreItem xmlns:ds="http://schemas.openxmlformats.org/officeDocument/2006/customXml" ds:itemID="{C26D1DD3-9322-4A25-B84B-5413C85B9A73}">
  <ds:schemaRefs>
    <ds:schemaRef ds:uri="http://schemas.microsoft.com/sharepoint/events"/>
  </ds:schemaRefs>
</ds:datastoreItem>
</file>

<file path=customXml/itemProps7.xml><?xml version="1.0" encoding="utf-8"?>
<ds:datastoreItem xmlns:ds="http://schemas.openxmlformats.org/officeDocument/2006/customXml" ds:itemID="{24CA0A90-F1EC-45D6-801C-5450A8ACD344}">
  <ds:schemaRefs>
    <ds:schemaRef ds:uri="http://schemas.openxmlformats.org/officeDocument/2006/bibliography"/>
  </ds:schemaRefs>
</ds:datastoreItem>
</file>

<file path=customXml/itemProps8.xml><?xml version="1.0" encoding="utf-8"?>
<ds:datastoreItem xmlns:ds="http://schemas.openxmlformats.org/officeDocument/2006/customXml" ds:itemID="{3A70DAF5-13F1-474F-BE94-3FE43959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2937</Words>
  <Characters>16747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dc:creator>
  <cp:lastModifiedBy>McCue, Sarah</cp:lastModifiedBy>
  <cp:revision>2</cp:revision>
  <cp:lastPrinted>2017-01-06T17:25:00Z</cp:lastPrinted>
  <dcterms:created xsi:type="dcterms:W3CDTF">2017-01-21T00:05:00Z</dcterms:created>
  <dcterms:modified xsi:type="dcterms:W3CDTF">2017-01-21T00:05:00Z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c3e1f7db-330b-47e1-a287-2f5a5de10a6e</vt:lpwstr>
  </property>
</Properties>
</file>